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AE" w:rsidRPr="000A4593" w:rsidRDefault="00B46BAE" w:rsidP="00B46BAE">
      <w:pPr>
        <w:rPr>
          <w:rFonts w:ascii="Arial" w:hAnsi="Arial" w:cs="Arial"/>
        </w:rPr>
      </w:pPr>
      <w:r w:rsidRPr="000A4593">
        <w:rPr>
          <w:rFonts w:ascii="Arial" w:hAnsi="Arial" w:cs="Arial"/>
        </w:rPr>
        <w:tab/>
      </w:r>
    </w:p>
    <w:p w:rsidR="00C8670E" w:rsidRPr="008C6476" w:rsidRDefault="005C0831" w:rsidP="008C647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inline distT="0" distB="0" distL="0" distR="0">
            <wp:extent cx="2000596" cy="1548787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_MULCHÉN_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0" b="20501"/>
                    <a:stretch/>
                  </pic:blipFill>
                  <pic:spPr bwMode="auto">
                    <a:xfrm>
                      <a:off x="0" y="0"/>
                      <a:ext cx="2001254" cy="1549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670E" w:rsidRPr="008C6476">
        <w:rPr>
          <w:rFonts w:ascii="Arial" w:hAnsi="Arial" w:cs="Arial"/>
          <w:b/>
        </w:rPr>
        <w:t xml:space="preserve"> </w:t>
      </w:r>
    </w:p>
    <w:p w:rsidR="005C0831" w:rsidRDefault="005C0831" w:rsidP="008C6476">
      <w:pPr>
        <w:spacing w:line="276" w:lineRule="auto"/>
        <w:jc w:val="center"/>
        <w:rPr>
          <w:rFonts w:ascii="Arial" w:hAnsi="Arial" w:cs="Arial"/>
          <w:b/>
        </w:rPr>
      </w:pPr>
    </w:p>
    <w:p w:rsidR="00C8670E" w:rsidRPr="008C6476" w:rsidRDefault="00C8670E" w:rsidP="008C6476">
      <w:pPr>
        <w:spacing w:line="276" w:lineRule="auto"/>
        <w:jc w:val="center"/>
        <w:rPr>
          <w:rFonts w:ascii="Arial" w:hAnsi="Arial" w:cs="Arial"/>
          <w:b/>
        </w:rPr>
      </w:pPr>
      <w:r w:rsidRPr="008C6476">
        <w:rPr>
          <w:rFonts w:ascii="Arial" w:hAnsi="Arial" w:cs="Arial"/>
          <w:b/>
        </w:rPr>
        <w:t>MUNICIPALIDAD DE MULCHEN</w:t>
      </w:r>
    </w:p>
    <w:p w:rsidR="00C8670E" w:rsidRPr="008C6476" w:rsidRDefault="00C8670E" w:rsidP="008C6476">
      <w:pPr>
        <w:spacing w:line="276" w:lineRule="auto"/>
        <w:jc w:val="center"/>
        <w:rPr>
          <w:rFonts w:ascii="Arial" w:hAnsi="Arial" w:cs="Arial"/>
          <w:b/>
        </w:rPr>
      </w:pPr>
      <w:r w:rsidRPr="008C6476">
        <w:rPr>
          <w:rFonts w:ascii="Arial" w:hAnsi="Arial" w:cs="Arial"/>
          <w:b/>
        </w:rPr>
        <w:t>DIRECCION DE DESARROLLO COMUNITARIO</w:t>
      </w:r>
    </w:p>
    <w:p w:rsidR="00DA6B06" w:rsidRPr="008C6476" w:rsidRDefault="00DA6B06" w:rsidP="008C6476">
      <w:pPr>
        <w:spacing w:line="276" w:lineRule="auto"/>
        <w:ind w:left="2124" w:hanging="2124"/>
        <w:rPr>
          <w:rFonts w:ascii="Arial" w:hAnsi="Arial" w:cs="Arial"/>
          <w:b/>
          <w:bCs/>
        </w:rPr>
      </w:pPr>
    </w:p>
    <w:p w:rsidR="00491E62" w:rsidRPr="008C6476" w:rsidRDefault="006D70CE" w:rsidP="008C6476">
      <w:pPr>
        <w:spacing w:line="276" w:lineRule="auto"/>
        <w:jc w:val="center"/>
        <w:rPr>
          <w:rFonts w:ascii="Arial" w:hAnsi="Arial" w:cs="Arial"/>
          <w:b/>
          <w:bCs/>
        </w:rPr>
      </w:pPr>
      <w:r w:rsidRPr="008C6476">
        <w:rPr>
          <w:rFonts w:ascii="Arial" w:hAnsi="Arial" w:cs="Arial"/>
          <w:b/>
          <w:bCs/>
        </w:rPr>
        <w:t xml:space="preserve">BECA </w:t>
      </w:r>
      <w:r w:rsidR="00C8670E" w:rsidRPr="008C6476">
        <w:rPr>
          <w:rFonts w:ascii="Arial" w:hAnsi="Arial" w:cs="Arial"/>
          <w:b/>
          <w:bCs/>
        </w:rPr>
        <w:t>DE APOYO A</w:t>
      </w:r>
      <w:r w:rsidR="00491E62" w:rsidRPr="008C6476">
        <w:rPr>
          <w:rFonts w:ascii="Arial" w:hAnsi="Arial" w:cs="Arial"/>
          <w:b/>
          <w:bCs/>
        </w:rPr>
        <w:t>L ESTUDIANTE DE NIVEL TÉCNICO PROFESIONAL Y ENSEÑANZA SUPERIOR.</w:t>
      </w:r>
    </w:p>
    <w:p w:rsidR="00B46BAE" w:rsidRPr="008C6476" w:rsidRDefault="00491E62" w:rsidP="008C6476">
      <w:pPr>
        <w:spacing w:line="276" w:lineRule="auto"/>
        <w:ind w:left="2124" w:hanging="2124"/>
        <w:rPr>
          <w:rFonts w:ascii="Arial" w:hAnsi="Arial" w:cs="Arial"/>
          <w:b/>
          <w:bCs/>
        </w:rPr>
      </w:pPr>
      <w:r w:rsidRPr="008C6476">
        <w:rPr>
          <w:rFonts w:ascii="Arial" w:hAnsi="Arial" w:cs="Arial"/>
          <w:b/>
          <w:bCs/>
        </w:rPr>
        <w:t xml:space="preserve"> </w:t>
      </w:r>
    </w:p>
    <w:p w:rsidR="00B46BAE" w:rsidRPr="008C6476" w:rsidRDefault="00C8670E" w:rsidP="008C6476">
      <w:pPr>
        <w:pStyle w:val="Ttulo3"/>
        <w:spacing w:line="276" w:lineRule="auto"/>
      </w:pPr>
      <w:r w:rsidRPr="008C6476">
        <w:t>I</w:t>
      </w:r>
      <w:r w:rsidR="00B46BAE" w:rsidRPr="008C6476">
        <w:t>.- OBJETIVO</w:t>
      </w:r>
    </w:p>
    <w:p w:rsidR="00B46BAE" w:rsidRPr="008C6476" w:rsidRDefault="00B46BAE" w:rsidP="008C6476">
      <w:pPr>
        <w:spacing w:line="276" w:lineRule="auto"/>
        <w:rPr>
          <w:rFonts w:ascii="Arial" w:hAnsi="Arial" w:cs="Arial"/>
        </w:rPr>
      </w:pPr>
    </w:p>
    <w:p w:rsidR="00ED6AFE" w:rsidRPr="008C6476" w:rsidRDefault="00ED6AFE" w:rsidP="008C6476">
      <w:pPr>
        <w:pStyle w:val="Prrafodelista"/>
        <w:spacing w:line="276" w:lineRule="auto"/>
        <w:ind w:left="0"/>
        <w:jc w:val="both"/>
        <w:rPr>
          <w:rFonts w:ascii="Arial" w:hAnsi="Arial" w:cs="Arial"/>
          <w:kern w:val="24"/>
        </w:rPr>
      </w:pPr>
      <w:r w:rsidRPr="008C6476">
        <w:rPr>
          <w:rFonts w:ascii="Arial" w:hAnsi="Arial" w:cs="Arial"/>
          <w:kern w:val="24"/>
        </w:rPr>
        <w:t xml:space="preserve">Apoyar con un aporte en dinero a estudiantes de la comuna de Mulchén que ingresan a la educación universitaria o técnica profesional de nivel superior, con buen rendimiento escolar </w:t>
      </w:r>
      <w:r w:rsidRPr="008C6476">
        <w:rPr>
          <w:rFonts w:ascii="Arial" w:hAnsi="Arial" w:cs="Arial"/>
        </w:rPr>
        <w:t xml:space="preserve">y en </w:t>
      </w:r>
      <w:r w:rsidRPr="008C6476">
        <w:rPr>
          <w:rFonts w:ascii="Arial" w:hAnsi="Arial" w:cs="Arial"/>
          <w:kern w:val="24"/>
        </w:rPr>
        <w:t xml:space="preserve">condición de vulnerabilidad socioeconómica según </w:t>
      </w:r>
      <w:r w:rsidR="005C0831">
        <w:rPr>
          <w:rFonts w:ascii="Arial" w:hAnsi="Arial" w:cs="Arial"/>
          <w:kern w:val="24"/>
        </w:rPr>
        <w:t>la</w:t>
      </w:r>
      <w:r w:rsidRPr="008C6476">
        <w:rPr>
          <w:rFonts w:ascii="Arial" w:hAnsi="Arial" w:cs="Arial"/>
          <w:kern w:val="24"/>
        </w:rPr>
        <w:t xml:space="preserve"> información de</w:t>
      </w:r>
      <w:r w:rsidR="005C0831">
        <w:rPr>
          <w:rFonts w:ascii="Arial" w:hAnsi="Arial" w:cs="Arial"/>
          <w:kern w:val="24"/>
        </w:rPr>
        <w:t>l</w:t>
      </w:r>
      <w:r w:rsidR="00187523" w:rsidRPr="008C6476">
        <w:rPr>
          <w:rFonts w:ascii="Arial" w:hAnsi="Arial" w:cs="Arial"/>
          <w:kern w:val="24"/>
        </w:rPr>
        <w:t xml:space="preserve"> Registro Social de Hogares. </w:t>
      </w:r>
    </w:p>
    <w:p w:rsidR="00B46BAE" w:rsidRPr="008C6476" w:rsidRDefault="00B46BAE" w:rsidP="008C6476">
      <w:pPr>
        <w:spacing w:line="276" w:lineRule="auto"/>
        <w:rPr>
          <w:rFonts w:ascii="Arial" w:hAnsi="Arial" w:cs="Arial"/>
        </w:rPr>
      </w:pPr>
    </w:p>
    <w:p w:rsidR="00B46BAE" w:rsidRPr="008C6476" w:rsidRDefault="00B46BAE" w:rsidP="008C6476">
      <w:pPr>
        <w:pStyle w:val="Ttulo3"/>
        <w:spacing w:line="276" w:lineRule="auto"/>
      </w:pPr>
      <w:r w:rsidRPr="008C6476">
        <w:t>II.- DESCRIPCION</w:t>
      </w:r>
    </w:p>
    <w:p w:rsidR="00B46BAE" w:rsidRPr="008C6476" w:rsidRDefault="00B46BAE" w:rsidP="008C6476">
      <w:pPr>
        <w:spacing w:line="276" w:lineRule="auto"/>
        <w:rPr>
          <w:rFonts w:ascii="Arial" w:hAnsi="Arial" w:cs="Arial"/>
        </w:rPr>
      </w:pPr>
    </w:p>
    <w:p w:rsidR="00ED6AFE" w:rsidRPr="008C6476" w:rsidRDefault="00ED6AFE" w:rsidP="008C6476">
      <w:pPr>
        <w:spacing w:line="276" w:lineRule="auto"/>
        <w:contextualSpacing/>
        <w:jc w:val="both"/>
        <w:rPr>
          <w:rFonts w:ascii="Arial" w:hAnsi="Arial" w:cs="Arial"/>
          <w:lang w:val="es-CL" w:eastAsia="es-CL"/>
        </w:rPr>
      </w:pPr>
      <w:r w:rsidRPr="008C6476">
        <w:rPr>
          <w:rFonts w:ascii="Arial" w:hAnsi="Arial" w:cs="Arial"/>
          <w:kern w:val="24"/>
          <w:lang w:eastAsia="es-CL"/>
        </w:rPr>
        <w:t xml:space="preserve">Consiste en el aporte en dinero que financia la Municipalidad de Mulchén a estudiantes con buen rendimiento escolar y en condiciones de vulnerabilidad económica según </w:t>
      </w:r>
      <w:r w:rsidR="000A510A" w:rsidRPr="008C6476">
        <w:rPr>
          <w:rFonts w:ascii="Arial" w:hAnsi="Arial" w:cs="Arial"/>
          <w:kern w:val="24"/>
          <w:lang w:eastAsia="es-CL"/>
        </w:rPr>
        <w:t xml:space="preserve">Certificado de </w:t>
      </w:r>
      <w:r w:rsidR="000A510A" w:rsidRPr="008C6476">
        <w:rPr>
          <w:rFonts w:ascii="Arial" w:hAnsi="Arial" w:cs="Arial"/>
          <w:b/>
          <w:kern w:val="24"/>
          <w:lang w:eastAsia="es-CL"/>
        </w:rPr>
        <w:t>Registro Social de Hogares</w:t>
      </w:r>
      <w:r w:rsidRPr="008C6476">
        <w:rPr>
          <w:rFonts w:ascii="Arial" w:hAnsi="Arial" w:cs="Arial"/>
          <w:kern w:val="24"/>
          <w:lang w:eastAsia="es-CL"/>
        </w:rPr>
        <w:t>, con el fin de ser un apoyo y estímulo para su formación profesional o técnica.</w:t>
      </w:r>
    </w:p>
    <w:p w:rsidR="00ED6AFE" w:rsidRPr="008C6476" w:rsidRDefault="00ED6AFE" w:rsidP="008C6476">
      <w:pPr>
        <w:spacing w:line="276" w:lineRule="auto"/>
        <w:contextualSpacing/>
        <w:jc w:val="both"/>
        <w:rPr>
          <w:rFonts w:ascii="Arial" w:hAnsi="Arial" w:cs="Arial"/>
          <w:lang w:val="es-CL" w:eastAsia="es-CL"/>
        </w:rPr>
      </w:pPr>
    </w:p>
    <w:p w:rsidR="004E1E64" w:rsidRPr="008C6476" w:rsidRDefault="00203055" w:rsidP="008C6476">
      <w:pPr>
        <w:spacing w:line="276" w:lineRule="auto"/>
        <w:contextualSpacing/>
        <w:jc w:val="both"/>
        <w:rPr>
          <w:rFonts w:ascii="Arial" w:hAnsi="Arial" w:cs="Arial"/>
          <w:kern w:val="24"/>
          <w:lang w:val="es-CL" w:eastAsia="es-CL"/>
        </w:rPr>
      </w:pPr>
      <w:r>
        <w:rPr>
          <w:rFonts w:ascii="Arial" w:hAnsi="Arial" w:cs="Arial"/>
          <w:kern w:val="24"/>
          <w:lang w:val="es-CL" w:eastAsia="es-CL"/>
        </w:rPr>
        <w:t>Para el año 2025</w:t>
      </w:r>
      <w:r w:rsidR="00524D75" w:rsidRPr="008C6476">
        <w:rPr>
          <w:rFonts w:ascii="Arial" w:hAnsi="Arial" w:cs="Arial"/>
          <w:kern w:val="24"/>
          <w:lang w:val="es-CL" w:eastAsia="es-CL"/>
        </w:rPr>
        <w:t>, la Municipalidad de Mulchén a</w:t>
      </w:r>
      <w:r w:rsidR="005C0831">
        <w:rPr>
          <w:rFonts w:ascii="Arial" w:hAnsi="Arial" w:cs="Arial"/>
          <w:kern w:val="24"/>
          <w:lang w:val="es-CL" w:eastAsia="es-CL"/>
        </w:rPr>
        <w:t>signara un monto que asciende a</w:t>
      </w:r>
      <w:bookmarkStart w:id="0" w:name="_GoBack"/>
      <w:bookmarkEnd w:id="0"/>
      <w:r w:rsidR="005C0831">
        <w:rPr>
          <w:rFonts w:ascii="Arial" w:hAnsi="Arial" w:cs="Arial"/>
          <w:kern w:val="24"/>
          <w:lang w:val="es-CL" w:eastAsia="es-CL"/>
        </w:rPr>
        <w:t xml:space="preserve"> </w:t>
      </w:r>
      <w:r>
        <w:rPr>
          <w:rFonts w:ascii="Arial" w:hAnsi="Arial" w:cs="Arial"/>
          <w:b/>
          <w:kern w:val="24"/>
          <w:lang w:val="es-CL" w:eastAsia="es-CL"/>
        </w:rPr>
        <w:t>$</w:t>
      </w:r>
      <w:r w:rsidR="005C0831">
        <w:rPr>
          <w:rFonts w:ascii="Arial" w:hAnsi="Arial" w:cs="Arial"/>
          <w:b/>
          <w:kern w:val="24"/>
          <w:lang w:val="es-CL" w:eastAsia="es-CL"/>
        </w:rPr>
        <w:t>100</w:t>
      </w:r>
      <w:r w:rsidR="005C0831" w:rsidRPr="008C6476">
        <w:rPr>
          <w:rFonts w:ascii="Arial" w:hAnsi="Arial" w:cs="Arial"/>
          <w:b/>
          <w:kern w:val="24"/>
          <w:lang w:val="es-CL" w:eastAsia="es-CL"/>
        </w:rPr>
        <w:t>.000 cancelado por Única Vez,</w:t>
      </w:r>
      <w:r w:rsidR="004E1E64" w:rsidRPr="008C6476">
        <w:rPr>
          <w:rFonts w:ascii="Arial" w:hAnsi="Arial" w:cs="Arial"/>
          <w:b/>
          <w:kern w:val="24"/>
          <w:lang w:val="es-CL" w:eastAsia="es-CL"/>
        </w:rPr>
        <w:t xml:space="preserve"> </w:t>
      </w:r>
      <w:r w:rsidR="00A50978" w:rsidRPr="008C6476">
        <w:rPr>
          <w:rFonts w:ascii="Arial" w:hAnsi="Arial" w:cs="Arial"/>
          <w:kern w:val="24"/>
          <w:lang w:val="es-CL" w:eastAsia="es-CL"/>
        </w:rPr>
        <w:t xml:space="preserve">a </w:t>
      </w:r>
      <w:r w:rsidR="00ED6AFE" w:rsidRPr="008C6476">
        <w:rPr>
          <w:rFonts w:ascii="Arial" w:hAnsi="Arial" w:cs="Arial"/>
          <w:kern w:val="24"/>
          <w:lang w:val="es-CL" w:eastAsia="es-CL"/>
        </w:rPr>
        <w:t xml:space="preserve">los estudiantes de la comuna que ingresen o se encuentren cursando </w:t>
      </w:r>
      <w:r w:rsidR="009D462A" w:rsidRPr="008C6476">
        <w:rPr>
          <w:rFonts w:ascii="Arial" w:hAnsi="Arial" w:cs="Arial"/>
          <w:kern w:val="24"/>
          <w:lang w:val="es-CL" w:eastAsia="es-CL"/>
        </w:rPr>
        <w:t xml:space="preserve">la educación universitaria y/o </w:t>
      </w:r>
      <w:r w:rsidR="00ED6AFE" w:rsidRPr="008C6476">
        <w:rPr>
          <w:rFonts w:ascii="Arial" w:hAnsi="Arial" w:cs="Arial"/>
          <w:kern w:val="24"/>
          <w:lang w:val="es-CL" w:eastAsia="es-CL"/>
        </w:rPr>
        <w:t>técnica profes</w:t>
      </w:r>
      <w:r w:rsidR="00A50978" w:rsidRPr="008C6476">
        <w:rPr>
          <w:rFonts w:ascii="Arial" w:hAnsi="Arial" w:cs="Arial"/>
          <w:kern w:val="24"/>
          <w:lang w:val="es-CL" w:eastAsia="es-CL"/>
        </w:rPr>
        <w:t xml:space="preserve">ional de nivel superior, cumpliendo con </w:t>
      </w:r>
      <w:r w:rsidR="004E1E64" w:rsidRPr="008C6476">
        <w:rPr>
          <w:rFonts w:ascii="Arial" w:hAnsi="Arial" w:cs="Arial"/>
          <w:kern w:val="24"/>
          <w:lang w:val="es-CL" w:eastAsia="es-CL"/>
        </w:rPr>
        <w:t>los requisitos establecidos.</w:t>
      </w:r>
    </w:p>
    <w:p w:rsidR="004E1E64" w:rsidRPr="008C6476" w:rsidRDefault="004E1E64" w:rsidP="008C6476">
      <w:pPr>
        <w:spacing w:line="276" w:lineRule="auto"/>
        <w:contextualSpacing/>
        <w:jc w:val="both"/>
        <w:rPr>
          <w:rFonts w:ascii="Arial" w:hAnsi="Arial" w:cs="Arial"/>
          <w:kern w:val="24"/>
          <w:lang w:val="es-CL" w:eastAsia="es-CL"/>
        </w:rPr>
      </w:pPr>
    </w:p>
    <w:p w:rsidR="00ED6AFE" w:rsidRPr="008C6476" w:rsidRDefault="004E1E64" w:rsidP="008C6476">
      <w:pPr>
        <w:spacing w:line="276" w:lineRule="auto"/>
        <w:contextualSpacing/>
        <w:jc w:val="both"/>
        <w:rPr>
          <w:rFonts w:ascii="Arial" w:hAnsi="Arial" w:cs="Arial"/>
          <w:kern w:val="24"/>
          <w:lang w:val="es-CL" w:eastAsia="es-CL"/>
        </w:rPr>
      </w:pPr>
      <w:r w:rsidRPr="008C6476">
        <w:rPr>
          <w:rFonts w:ascii="Arial" w:hAnsi="Arial" w:cs="Arial"/>
          <w:kern w:val="24"/>
          <w:lang w:val="es-CL" w:eastAsia="es-CL"/>
        </w:rPr>
        <w:t xml:space="preserve">Se dispone de </w:t>
      </w:r>
      <w:r w:rsidR="00F44745" w:rsidRPr="008C6476">
        <w:rPr>
          <w:rFonts w:ascii="Arial" w:hAnsi="Arial" w:cs="Arial"/>
          <w:kern w:val="24"/>
          <w:lang w:val="es-CL" w:eastAsia="es-CL"/>
        </w:rPr>
        <w:t xml:space="preserve">presupuesto disponible para </w:t>
      </w:r>
      <w:r w:rsidR="00203055">
        <w:rPr>
          <w:rFonts w:ascii="Arial" w:hAnsi="Arial" w:cs="Arial"/>
          <w:b/>
          <w:kern w:val="24"/>
          <w:lang w:val="es-CL" w:eastAsia="es-CL"/>
        </w:rPr>
        <w:t>3</w:t>
      </w:r>
      <w:r w:rsidR="00F44745" w:rsidRPr="008C6476">
        <w:rPr>
          <w:rFonts w:ascii="Arial" w:hAnsi="Arial" w:cs="Arial"/>
          <w:b/>
          <w:kern w:val="24"/>
          <w:lang w:val="es-CL" w:eastAsia="es-CL"/>
        </w:rPr>
        <w:t>00</w:t>
      </w:r>
      <w:r w:rsidRPr="008C6476">
        <w:rPr>
          <w:rFonts w:ascii="Arial" w:hAnsi="Arial" w:cs="Arial"/>
          <w:b/>
          <w:kern w:val="24"/>
          <w:lang w:val="es-CL" w:eastAsia="es-CL"/>
        </w:rPr>
        <w:t xml:space="preserve"> B</w:t>
      </w:r>
      <w:r w:rsidR="00FD7201" w:rsidRPr="008C6476">
        <w:rPr>
          <w:rFonts w:ascii="Arial" w:hAnsi="Arial" w:cs="Arial"/>
          <w:b/>
          <w:kern w:val="24"/>
          <w:lang w:val="es-CL" w:eastAsia="es-CL"/>
        </w:rPr>
        <w:t>ecas</w:t>
      </w:r>
      <w:r w:rsidR="009D462A" w:rsidRPr="008C6476">
        <w:rPr>
          <w:rFonts w:ascii="Arial" w:hAnsi="Arial" w:cs="Arial"/>
          <w:kern w:val="24"/>
          <w:lang w:val="es-CL" w:eastAsia="es-CL"/>
        </w:rPr>
        <w:t xml:space="preserve"> </w:t>
      </w:r>
      <w:r w:rsidR="00ED6AFE" w:rsidRPr="008C6476">
        <w:rPr>
          <w:rFonts w:ascii="Arial" w:hAnsi="Arial" w:cs="Arial"/>
          <w:kern w:val="24"/>
          <w:lang w:val="es-CL" w:eastAsia="es-CL"/>
        </w:rPr>
        <w:t xml:space="preserve"> </w:t>
      </w:r>
      <w:r w:rsidR="009D462A" w:rsidRPr="008C6476">
        <w:rPr>
          <w:rFonts w:ascii="Arial" w:hAnsi="Arial" w:cs="Arial"/>
          <w:kern w:val="24"/>
          <w:lang w:val="es-CL" w:eastAsia="es-CL"/>
        </w:rPr>
        <w:t xml:space="preserve"> </w:t>
      </w:r>
    </w:p>
    <w:p w:rsidR="004E1E64" w:rsidRPr="008C6476" w:rsidRDefault="004E1E64" w:rsidP="008C6476">
      <w:pPr>
        <w:spacing w:line="276" w:lineRule="auto"/>
        <w:contextualSpacing/>
        <w:jc w:val="both"/>
        <w:rPr>
          <w:rFonts w:ascii="Arial" w:hAnsi="Arial" w:cs="Arial"/>
          <w:lang w:val="es-CL" w:eastAsia="es-CL"/>
        </w:rPr>
      </w:pPr>
    </w:p>
    <w:p w:rsidR="00ED6AFE" w:rsidRPr="008C6476" w:rsidRDefault="009D462A" w:rsidP="008C6476">
      <w:pPr>
        <w:spacing w:line="276" w:lineRule="auto"/>
        <w:contextualSpacing/>
        <w:rPr>
          <w:rFonts w:ascii="Arial" w:hAnsi="Arial" w:cs="Arial"/>
          <w:kern w:val="24"/>
          <w:lang w:val="es-CL" w:eastAsia="es-CL"/>
        </w:rPr>
      </w:pPr>
      <w:r w:rsidRPr="008C6476">
        <w:rPr>
          <w:rFonts w:ascii="Arial" w:hAnsi="Arial" w:cs="Arial"/>
          <w:kern w:val="24"/>
          <w:lang w:val="es-CL" w:eastAsia="es-CL"/>
        </w:rPr>
        <w:t xml:space="preserve">Los cupos se asignaran de acuerdo a los siguientes </w:t>
      </w:r>
      <w:r w:rsidR="00A16C58" w:rsidRPr="008C6476">
        <w:rPr>
          <w:rFonts w:ascii="Arial" w:hAnsi="Arial" w:cs="Arial"/>
          <w:kern w:val="24"/>
          <w:lang w:val="es-CL" w:eastAsia="es-CL"/>
        </w:rPr>
        <w:t>criterios:</w:t>
      </w:r>
      <w:r w:rsidRPr="008C6476">
        <w:rPr>
          <w:rFonts w:ascii="Arial" w:hAnsi="Arial" w:cs="Arial"/>
          <w:kern w:val="24"/>
          <w:lang w:val="es-CL" w:eastAsia="es-CL"/>
        </w:rPr>
        <w:t xml:space="preserve"> </w:t>
      </w:r>
    </w:p>
    <w:p w:rsidR="001F49A7" w:rsidRPr="008C6476" w:rsidRDefault="001F49A7" w:rsidP="008C6476">
      <w:pPr>
        <w:spacing w:line="276" w:lineRule="auto"/>
        <w:contextualSpacing/>
        <w:rPr>
          <w:rFonts w:ascii="Arial" w:hAnsi="Arial" w:cs="Arial"/>
          <w:kern w:val="24"/>
          <w:lang w:val="es-CL" w:eastAsia="es-CL"/>
        </w:rPr>
      </w:pPr>
    </w:p>
    <w:p w:rsidR="00084EF5" w:rsidRPr="008C6476" w:rsidRDefault="00187523" w:rsidP="008C6476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kern w:val="24"/>
          <w:lang w:val="es-CL" w:eastAsia="es-CL"/>
        </w:rPr>
      </w:pPr>
      <w:r w:rsidRPr="008C6476">
        <w:rPr>
          <w:rFonts w:ascii="Arial" w:hAnsi="Arial" w:cs="Arial"/>
          <w:kern w:val="24"/>
          <w:lang w:val="es-CL" w:eastAsia="es-CL"/>
        </w:rPr>
        <w:t xml:space="preserve">Registro Social de Hogares  </w:t>
      </w:r>
    </w:p>
    <w:p w:rsidR="001F49A7" w:rsidRPr="008C6476" w:rsidRDefault="001F49A7" w:rsidP="008C6476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kern w:val="24"/>
          <w:lang w:val="es-CL" w:eastAsia="es-CL"/>
        </w:rPr>
      </w:pPr>
      <w:r w:rsidRPr="008C6476">
        <w:rPr>
          <w:rFonts w:ascii="Arial" w:hAnsi="Arial" w:cs="Arial"/>
          <w:kern w:val="24"/>
          <w:lang w:val="es-CL" w:eastAsia="es-CL"/>
        </w:rPr>
        <w:t xml:space="preserve">Rendimiento escolar del postulante </w:t>
      </w:r>
    </w:p>
    <w:p w:rsidR="001F49A7" w:rsidRPr="008C6476" w:rsidRDefault="001F49A7" w:rsidP="008C6476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kern w:val="24"/>
          <w:lang w:val="es-CL" w:eastAsia="es-CL"/>
        </w:rPr>
      </w:pPr>
      <w:r w:rsidRPr="008C6476">
        <w:rPr>
          <w:rFonts w:ascii="Arial" w:hAnsi="Arial" w:cs="Arial"/>
          <w:kern w:val="24"/>
          <w:lang w:val="es-CL" w:eastAsia="es-CL"/>
        </w:rPr>
        <w:t xml:space="preserve">Otros que determine la Comisión de Selección </w:t>
      </w:r>
    </w:p>
    <w:p w:rsidR="00A16C58" w:rsidRPr="008C6476" w:rsidRDefault="00441F42" w:rsidP="008C6476">
      <w:pPr>
        <w:spacing w:line="276" w:lineRule="auto"/>
        <w:ind w:left="331" w:hanging="149"/>
        <w:jc w:val="both"/>
        <w:rPr>
          <w:rFonts w:ascii="Arial" w:hAnsi="Arial" w:cs="Arial"/>
        </w:rPr>
      </w:pPr>
      <w:r w:rsidRPr="008C6476">
        <w:rPr>
          <w:rFonts w:ascii="Arial" w:hAnsi="Arial" w:cs="Arial"/>
        </w:rPr>
        <w:t xml:space="preserve"> </w:t>
      </w:r>
      <w:r w:rsidR="00A16C58" w:rsidRPr="008C6476">
        <w:rPr>
          <w:rFonts w:ascii="Arial" w:hAnsi="Arial" w:cs="Arial"/>
        </w:rPr>
        <w:t xml:space="preserve">La selección estará a cargo de una comisión compuesta por: </w:t>
      </w:r>
    </w:p>
    <w:p w:rsidR="00A16C58" w:rsidRPr="008C6476" w:rsidRDefault="00A16C58" w:rsidP="008C6476">
      <w:pPr>
        <w:spacing w:line="276" w:lineRule="auto"/>
        <w:ind w:left="331" w:hanging="149"/>
        <w:jc w:val="both"/>
        <w:rPr>
          <w:rFonts w:ascii="Arial" w:hAnsi="Arial" w:cs="Arial"/>
        </w:rPr>
      </w:pPr>
    </w:p>
    <w:p w:rsidR="004E1E64" w:rsidRPr="008C6476" w:rsidRDefault="004E1E64" w:rsidP="008C647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C6476">
        <w:rPr>
          <w:rFonts w:ascii="Arial" w:hAnsi="Arial" w:cs="Arial"/>
        </w:rPr>
        <w:t>Director de Desarrollo Comunitario</w:t>
      </w:r>
    </w:p>
    <w:p w:rsidR="00A16C58" w:rsidRPr="008C6476" w:rsidRDefault="00A16C58" w:rsidP="008C647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C6476">
        <w:rPr>
          <w:rFonts w:ascii="Arial" w:hAnsi="Arial" w:cs="Arial"/>
        </w:rPr>
        <w:t>Director de Departamento de Educación Municipal</w:t>
      </w:r>
    </w:p>
    <w:p w:rsidR="00A16C58" w:rsidRPr="008C6476" w:rsidRDefault="00A16C58" w:rsidP="008C647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C6476">
        <w:rPr>
          <w:rFonts w:ascii="Arial" w:hAnsi="Arial" w:cs="Arial"/>
        </w:rPr>
        <w:t>Director de</w:t>
      </w:r>
      <w:r w:rsidR="00691B71" w:rsidRPr="008C6476">
        <w:rPr>
          <w:rFonts w:ascii="Arial" w:hAnsi="Arial" w:cs="Arial"/>
        </w:rPr>
        <w:t xml:space="preserve"> Liceo Municipal de la comuna (Nominado por Director DAEM</w:t>
      </w:r>
      <w:r w:rsidRPr="008C6476">
        <w:rPr>
          <w:rFonts w:ascii="Arial" w:hAnsi="Arial" w:cs="Arial"/>
        </w:rPr>
        <w:t>)</w:t>
      </w:r>
    </w:p>
    <w:p w:rsidR="00A16C58" w:rsidRPr="008C6476" w:rsidRDefault="00A16C58" w:rsidP="008C647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C6476">
        <w:rPr>
          <w:rFonts w:ascii="Arial" w:hAnsi="Arial" w:cs="Arial"/>
        </w:rPr>
        <w:t>Concejal Presidente de la Comisión de Educación</w:t>
      </w:r>
    </w:p>
    <w:p w:rsidR="008C1679" w:rsidRPr="008C6476" w:rsidRDefault="008C1679" w:rsidP="008C6476">
      <w:pPr>
        <w:pStyle w:val="Prrafodelista"/>
        <w:spacing w:line="276" w:lineRule="auto"/>
        <w:ind w:left="902"/>
        <w:jc w:val="both"/>
        <w:rPr>
          <w:rFonts w:ascii="Arial" w:hAnsi="Arial" w:cs="Arial"/>
        </w:rPr>
      </w:pPr>
    </w:p>
    <w:p w:rsidR="00DA6B06" w:rsidRPr="008C6476" w:rsidRDefault="00DA6B06" w:rsidP="008C6476">
      <w:pPr>
        <w:pStyle w:val="Prrafodelista"/>
        <w:spacing w:line="276" w:lineRule="auto"/>
        <w:ind w:left="902"/>
        <w:jc w:val="both"/>
        <w:rPr>
          <w:rFonts w:ascii="Arial" w:hAnsi="Arial" w:cs="Arial"/>
        </w:rPr>
      </w:pPr>
    </w:p>
    <w:p w:rsidR="00A16C58" w:rsidRPr="008C6476" w:rsidRDefault="00C8670E" w:rsidP="008C6476">
      <w:pPr>
        <w:pStyle w:val="Ttulo3"/>
        <w:spacing w:line="276" w:lineRule="auto"/>
      </w:pPr>
      <w:r w:rsidRPr="008C6476">
        <w:t>III</w:t>
      </w:r>
      <w:r w:rsidR="003F4A95" w:rsidRPr="008C6476">
        <w:t xml:space="preserve">.- </w:t>
      </w:r>
      <w:r w:rsidR="00A16C58" w:rsidRPr="008C6476">
        <w:t xml:space="preserve">REQUISITOS </w:t>
      </w:r>
      <w:r w:rsidR="008C1679" w:rsidRPr="008C6476">
        <w:t>(Excluyentes)</w:t>
      </w:r>
    </w:p>
    <w:p w:rsidR="00A16C58" w:rsidRPr="008C6476" w:rsidRDefault="00A16C58" w:rsidP="008C6476">
      <w:pPr>
        <w:pStyle w:val="Prrafodelista"/>
        <w:spacing w:line="276" w:lineRule="auto"/>
        <w:ind w:left="708"/>
        <w:jc w:val="both"/>
        <w:rPr>
          <w:rFonts w:ascii="Arial" w:hAnsi="Arial" w:cs="Arial"/>
          <w:kern w:val="24"/>
        </w:rPr>
      </w:pPr>
    </w:p>
    <w:p w:rsidR="00A16C58" w:rsidRPr="008C6476" w:rsidRDefault="00D2736A" w:rsidP="008C6476">
      <w:pPr>
        <w:pStyle w:val="Prrafodelista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kern w:val="24"/>
        </w:rPr>
      </w:pPr>
      <w:r w:rsidRPr="008C6476">
        <w:rPr>
          <w:rFonts w:ascii="Arial" w:hAnsi="Arial" w:cs="Arial"/>
        </w:rPr>
        <w:t xml:space="preserve">Los </w:t>
      </w:r>
      <w:r w:rsidR="00A16C58" w:rsidRPr="008C6476">
        <w:rPr>
          <w:rFonts w:ascii="Arial" w:hAnsi="Arial" w:cs="Arial"/>
        </w:rPr>
        <w:t xml:space="preserve">Estudiantes que ingresan a 1º año de la Educación Superior o </w:t>
      </w:r>
      <w:r w:rsidR="00C0407D" w:rsidRPr="008C6476">
        <w:rPr>
          <w:rFonts w:ascii="Arial" w:hAnsi="Arial" w:cs="Arial"/>
        </w:rPr>
        <w:t>Técnica</w:t>
      </w:r>
      <w:r w:rsidR="00A16C58" w:rsidRPr="008C6476">
        <w:rPr>
          <w:rFonts w:ascii="Arial" w:hAnsi="Arial" w:cs="Arial"/>
        </w:rPr>
        <w:t xml:space="preserve"> profesional </w:t>
      </w:r>
      <w:r w:rsidR="00A16C58" w:rsidRPr="008C6476">
        <w:rPr>
          <w:rFonts w:ascii="Arial" w:hAnsi="Arial" w:cs="Arial"/>
          <w:kern w:val="24"/>
        </w:rPr>
        <w:t xml:space="preserve">deben presentar </w:t>
      </w:r>
      <w:r w:rsidR="00C0407D" w:rsidRPr="008C6476">
        <w:rPr>
          <w:rFonts w:ascii="Arial" w:hAnsi="Arial" w:cs="Arial"/>
        </w:rPr>
        <w:t>Pr</w:t>
      </w:r>
      <w:r w:rsidR="00C0407D" w:rsidRPr="008C6476">
        <w:rPr>
          <w:rFonts w:ascii="Arial" w:hAnsi="Arial" w:cs="Arial"/>
          <w:kern w:val="24"/>
        </w:rPr>
        <w:t xml:space="preserve">omedio de </w:t>
      </w:r>
      <w:r w:rsidR="00A16C58" w:rsidRPr="008C6476">
        <w:rPr>
          <w:rFonts w:ascii="Arial" w:hAnsi="Arial" w:cs="Arial"/>
          <w:kern w:val="24"/>
        </w:rPr>
        <w:t>notas REM</w:t>
      </w:r>
      <w:r w:rsidR="00C0407D" w:rsidRPr="008C6476">
        <w:rPr>
          <w:rFonts w:ascii="Arial" w:hAnsi="Arial" w:cs="Arial"/>
          <w:kern w:val="24"/>
        </w:rPr>
        <w:t xml:space="preserve"> (1º a 4º medio)</w:t>
      </w:r>
      <w:r w:rsidR="00A16C58" w:rsidRPr="008C6476">
        <w:rPr>
          <w:rFonts w:ascii="Arial" w:hAnsi="Arial" w:cs="Arial"/>
          <w:kern w:val="24"/>
        </w:rPr>
        <w:t>, igual o superior a un 5,5.</w:t>
      </w:r>
      <w:r w:rsidRPr="008C6476">
        <w:rPr>
          <w:rFonts w:ascii="Arial" w:hAnsi="Arial" w:cs="Arial"/>
        </w:rPr>
        <w:t xml:space="preserve"> </w:t>
      </w:r>
      <w:r w:rsidRPr="008C6476">
        <w:rPr>
          <w:rFonts w:ascii="Arial" w:hAnsi="Arial" w:cs="Arial"/>
          <w:kern w:val="24"/>
        </w:rPr>
        <w:t xml:space="preserve">Debe haber egresado de la enseñanza media de algunos de los siguientes </w:t>
      </w:r>
      <w:r w:rsidRPr="008C6476">
        <w:rPr>
          <w:rFonts w:ascii="Arial" w:hAnsi="Arial" w:cs="Arial"/>
          <w:b/>
          <w:kern w:val="24"/>
        </w:rPr>
        <w:t>Establecimiento Educacionales Municipales de la Comuna de Mulchén</w:t>
      </w:r>
      <w:r w:rsidRPr="008C6476">
        <w:rPr>
          <w:rFonts w:ascii="Arial" w:hAnsi="Arial" w:cs="Arial"/>
          <w:kern w:val="24"/>
        </w:rPr>
        <w:t>, Liceo Miguel Ángel Cerda Leiva, Liceo Nuevo Mundo, Liceo Crisol</w:t>
      </w:r>
      <w:r w:rsidR="00B11170" w:rsidRPr="008C6476">
        <w:rPr>
          <w:rFonts w:ascii="Arial" w:hAnsi="Arial" w:cs="Arial"/>
          <w:kern w:val="24"/>
        </w:rPr>
        <w:t>, Escuela Villa la Granja</w:t>
      </w:r>
      <w:r w:rsidRPr="008C6476">
        <w:rPr>
          <w:rFonts w:ascii="Arial" w:hAnsi="Arial" w:cs="Arial"/>
          <w:kern w:val="24"/>
        </w:rPr>
        <w:t>.</w:t>
      </w:r>
    </w:p>
    <w:p w:rsidR="00A16C58" w:rsidRPr="008C6476" w:rsidRDefault="00A16C58" w:rsidP="008C6476">
      <w:pPr>
        <w:pStyle w:val="Prrafodelista"/>
        <w:spacing w:line="276" w:lineRule="auto"/>
        <w:ind w:left="567" w:hanging="567"/>
        <w:rPr>
          <w:rFonts w:ascii="Arial" w:hAnsi="Arial" w:cs="Arial"/>
          <w:kern w:val="24"/>
        </w:rPr>
      </w:pPr>
    </w:p>
    <w:p w:rsidR="00A16C58" w:rsidRPr="008C6476" w:rsidRDefault="00A16C58" w:rsidP="008C6476">
      <w:pPr>
        <w:pStyle w:val="Prrafodelista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kern w:val="24"/>
        </w:rPr>
      </w:pPr>
      <w:r w:rsidRPr="008C6476">
        <w:rPr>
          <w:rFonts w:ascii="Arial" w:hAnsi="Arial" w:cs="Arial"/>
        </w:rPr>
        <w:t xml:space="preserve">Estudiantes que cursan la Educación Superior o </w:t>
      </w:r>
      <w:r w:rsidR="00C0407D" w:rsidRPr="008C6476">
        <w:rPr>
          <w:rFonts w:ascii="Arial" w:hAnsi="Arial" w:cs="Arial"/>
        </w:rPr>
        <w:t>Técnica</w:t>
      </w:r>
      <w:r w:rsidRPr="008C6476">
        <w:rPr>
          <w:rFonts w:ascii="Arial" w:hAnsi="Arial" w:cs="Arial"/>
        </w:rPr>
        <w:t xml:space="preserve"> profesional Pr</w:t>
      </w:r>
      <w:r w:rsidRPr="008C6476">
        <w:rPr>
          <w:rFonts w:ascii="Arial" w:hAnsi="Arial" w:cs="Arial"/>
          <w:kern w:val="24"/>
        </w:rPr>
        <w:t xml:space="preserve">omedio deben presentar notas de periodo </w:t>
      </w:r>
      <w:r w:rsidR="00203055">
        <w:rPr>
          <w:rFonts w:ascii="Arial" w:hAnsi="Arial" w:cs="Arial"/>
          <w:kern w:val="24"/>
        </w:rPr>
        <w:t>2024</w:t>
      </w:r>
      <w:r w:rsidRPr="008C6476">
        <w:rPr>
          <w:rFonts w:ascii="Arial" w:hAnsi="Arial" w:cs="Arial"/>
          <w:kern w:val="24"/>
        </w:rPr>
        <w:t xml:space="preserve">, igual o superior </w:t>
      </w:r>
      <w:r w:rsidR="00C0407D" w:rsidRPr="008C6476">
        <w:rPr>
          <w:rFonts w:ascii="Arial" w:hAnsi="Arial" w:cs="Arial"/>
          <w:kern w:val="24"/>
        </w:rPr>
        <w:t>a un 5,0</w:t>
      </w:r>
      <w:r w:rsidRPr="008C6476">
        <w:rPr>
          <w:rFonts w:ascii="Arial" w:hAnsi="Arial" w:cs="Arial"/>
          <w:kern w:val="24"/>
        </w:rPr>
        <w:t>.</w:t>
      </w:r>
    </w:p>
    <w:p w:rsidR="00A16C58" w:rsidRPr="008C6476" w:rsidRDefault="00A16C58" w:rsidP="008C6476">
      <w:pPr>
        <w:spacing w:line="276" w:lineRule="auto"/>
        <w:ind w:left="567" w:hanging="567"/>
        <w:jc w:val="both"/>
        <w:rPr>
          <w:rFonts w:ascii="Arial" w:hAnsi="Arial" w:cs="Arial"/>
          <w:kern w:val="24"/>
        </w:rPr>
      </w:pPr>
    </w:p>
    <w:p w:rsidR="00084EF5" w:rsidRPr="008C6476" w:rsidRDefault="00084EF5" w:rsidP="008C6476">
      <w:pPr>
        <w:pStyle w:val="Prrafodelista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kern w:val="24"/>
        </w:rPr>
      </w:pPr>
      <w:r w:rsidRPr="008C6476">
        <w:rPr>
          <w:rFonts w:ascii="Arial" w:hAnsi="Arial" w:cs="Arial"/>
        </w:rPr>
        <w:t>Estar cursando</w:t>
      </w:r>
      <w:r w:rsidRPr="008C6476">
        <w:rPr>
          <w:rFonts w:ascii="Arial" w:hAnsi="Arial" w:cs="Arial"/>
          <w:kern w:val="24"/>
        </w:rPr>
        <w:t xml:space="preserve"> educación universitaria o técnica profesional de nivel superior en jornad</w:t>
      </w:r>
      <w:r w:rsidR="00203055">
        <w:rPr>
          <w:rFonts w:ascii="Arial" w:hAnsi="Arial" w:cs="Arial"/>
          <w:kern w:val="24"/>
        </w:rPr>
        <w:t>a diurna y/o vespertina año 2024</w:t>
      </w:r>
      <w:r w:rsidR="008C1679" w:rsidRPr="008C6476">
        <w:rPr>
          <w:rFonts w:ascii="Arial" w:hAnsi="Arial" w:cs="Arial"/>
          <w:kern w:val="24"/>
        </w:rPr>
        <w:t>.</w:t>
      </w:r>
    </w:p>
    <w:p w:rsidR="00084EF5" w:rsidRPr="008C6476" w:rsidRDefault="00084EF5" w:rsidP="008C6476">
      <w:pPr>
        <w:spacing w:line="276" w:lineRule="auto"/>
        <w:ind w:left="567" w:hanging="567"/>
        <w:jc w:val="both"/>
        <w:rPr>
          <w:rFonts w:ascii="Arial" w:hAnsi="Arial" w:cs="Arial"/>
          <w:kern w:val="24"/>
        </w:rPr>
      </w:pPr>
    </w:p>
    <w:p w:rsidR="00A16C58" w:rsidRPr="008C6476" w:rsidRDefault="00A16C58" w:rsidP="008C6476">
      <w:pPr>
        <w:pStyle w:val="Prrafodelista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8C6476">
        <w:rPr>
          <w:rFonts w:ascii="Arial" w:hAnsi="Arial" w:cs="Arial"/>
          <w:kern w:val="24"/>
        </w:rPr>
        <w:t>Presentar Certificado de alumno regular de la educación universitaria o técnica de nivel superior</w:t>
      </w:r>
      <w:r w:rsidR="00C841F7" w:rsidRPr="008C6476">
        <w:rPr>
          <w:rFonts w:ascii="Arial" w:hAnsi="Arial" w:cs="Arial"/>
          <w:kern w:val="24"/>
        </w:rPr>
        <w:t xml:space="preserve"> año 20</w:t>
      </w:r>
      <w:r w:rsidR="00203055">
        <w:rPr>
          <w:rFonts w:ascii="Arial" w:hAnsi="Arial" w:cs="Arial"/>
          <w:kern w:val="24"/>
        </w:rPr>
        <w:t>24</w:t>
      </w:r>
    </w:p>
    <w:p w:rsidR="00A16C58" w:rsidRPr="008C6476" w:rsidRDefault="00A16C58" w:rsidP="008C6476">
      <w:pPr>
        <w:pStyle w:val="Prrafodelista"/>
        <w:spacing w:line="276" w:lineRule="auto"/>
        <w:ind w:left="567" w:hanging="567"/>
        <w:rPr>
          <w:rFonts w:ascii="Arial" w:hAnsi="Arial" w:cs="Arial"/>
          <w:kern w:val="24"/>
        </w:rPr>
      </w:pPr>
    </w:p>
    <w:p w:rsidR="00A16C58" w:rsidRPr="008C6476" w:rsidRDefault="00A16C58" w:rsidP="008C6476">
      <w:pPr>
        <w:pStyle w:val="Prrafodelista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8C6476">
        <w:rPr>
          <w:rFonts w:ascii="Arial" w:hAnsi="Arial" w:cs="Arial"/>
          <w:kern w:val="24"/>
        </w:rPr>
        <w:t>C</w:t>
      </w:r>
      <w:r w:rsidR="009A3E1E" w:rsidRPr="008C6476">
        <w:rPr>
          <w:rFonts w:ascii="Arial" w:hAnsi="Arial" w:cs="Arial"/>
          <w:kern w:val="24"/>
        </w:rPr>
        <w:t>ontar con</w:t>
      </w:r>
      <w:r w:rsidR="00187523" w:rsidRPr="008C6476">
        <w:rPr>
          <w:rFonts w:ascii="Arial" w:hAnsi="Arial" w:cs="Arial"/>
          <w:kern w:val="24"/>
        </w:rPr>
        <w:t xml:space="preserve"> Registro Social de Hogares, </w:t>
      </w:r>
      <w:r w:rsidR="00393BFB" w:rsidRPr="008C6476">
        <w:rPr>
          <w:rFonts w:ascii="Arial" w:hAnsi="Arial" w:cs="Arial"/>
          <w:kern w:val="24"/>
        </w:rPr>
        <w:t xml:space="preserve">hasta el </w:t>
      </w:r>
      <w:r w:rsidR="00393BFB" w:rsidRPr="008C6476">
        <w:rPr>
          <w:rFonts w:ascii="Arial" w:hAnsi="Arial" w:cs="Arial"/>
          <w:b/>
          <w:kern w:val="24"/>
        </w:rPr>
        <w:t>6</w:t>
      </w:r>
      <w:r w:rsidR="009A3E1E" w:rsidRPr="008C6476">
        <w:rPr>
          <w:rFonts w:ascii="Arial" w:hAnsi="Arial" w:cs="Arial"/>
          <w:b/>
          <w:kern w:val="24"/>
        </w:rPr>
        <w:t xml:space="preserve">0 % de menores ingresos y más vulnerables. </w:t>
      </w:r>
    </w:p>
    <w:p w:rsidR="00A16C58" w:rsidRPr="008C6476" w:rsidRDefault="00A16C58" w:rsidP="008C6476">
      <w:pPr>
        <w:spacing w:line="276" w:lineRule="auto"/>
        <w:ind w:left="567" w:hanging="567"/>
        <w:rPr>
          <w:rFonts w:ascii="Arial" w:hAnsi="Arial" w:cs="Arial"/>
          <w:kern w:val="24"/>
        </w:rPr>
      </w:pPr>
    </w:p>
    <w:p w:rsidR="00A16C58" w:rsidRPr="008C6476" w:rsidRDefault="00A16C58" w:rsidP="008C6476">
      <w:pPr>
        <w:pStyle w:val="Prrafodelista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kern w:val="24"/>
        </w:rPr>
      </w:pPr>
      <w:r w:rsidRPr="008C6476">
        <w:rPr>
          <w:rFonts w:ascii="Arial" w:hAnsi="Arial" w:cs="Arial"/>
          <w:kern w:val="24"/>
        </w:rPr>
        <w:t>Mantener residencia en la Comuna de Mulchén</w:t>
      </w:r>
      <w:r w:rsidR="009A3E1E" w:rsidRPr="008C6476">
        <w:rPr>
          <w:rFonts w:ascii="Arial" w:hAnsi="Arial" w:cs="Arial"/>
          <w:kern w:val="24"/>
        </w:rPr>
        <w:t>.</w:t>
      </w:r>
    </w:p>
    <w:p w:rsidR="000A4593" w:rsidRPr="008C6476" w:rsidRDefault="000A4593" w:rsidP="008C6476">
      <w:pPr>
        <w:pStyle w:val="Prrafodelista"/>
        <w:spacing w:line="276" w:lineRule="auto"/>
        <w:ind w:left="567" w:hanging="567"/>
        <w:rPr>
          <w:rFonts w:ascii="Arial" w:hAnsi="Arial" w:cs="Arial"/>
          <w:kern w:val="24"/>
        </w:rPr>
      </w:pPr>
    </w:p>
    <w:p w:rsidR="000A4593" w:rsidRPr="008C6476" w:rsidRDefault="000A4593" w:rsidP="008C6476">
      <w:pPr>
        <w:pStyle w:val="Prrafodelista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kern w:val="24"/>
        </w:rPr>
      </w:pPr>
      <w:r w:rsidRPr="008C6476">
        <w:rPr>
          <w:rFonts w:ascii="Arial" w:hAnsi="Arial" w:cs="Arial"/>
          <w:kern w:val="24"/>
        </w:rPr>
        <w:t>Otras situaciones especiales que la comisión evaluadora considere pertinente.</w:t>
      </w:r>
    </w:p>
    <w:p w:rsidR="00A16C58" w:rsidRPr="008C6476" w:rsidRDefault="00A16C58" w:rsidP="008C6476">
      <w:pPr>
        <w:pStyle w:val="Ttulo3"/>
        <w:spacing w:line="276" w:lineRule="auto"/>
      </w:pPr>
    </w:p>
    <w:p w:rsidR="000A4593" w:rsidRPr="008C6476" w:rsidRDefault="000A4593" w:rsidP="008C6476">
      <w:pPr>
        <w:spacing w:line="276" w:lineRule="auto"/>
        <w:rPr>
          <w:rFonts w:ascii="Arial" w:hAnsi="Arial" w:cs="Arial"/>
        </w:rPr>
      </w:pPr>
    </w:p>
    <w:p w:rsidR="00084EF5" w:rsidRPr="008C6476" w:rsidRDefault="00C8670E" w:rsidP="008C6476">
      <w:pPr>
        <w:spacing w:line="276" w:lineRule="auto"/>
        <w:jc w:val="both"/>
        <w:rPr>
          <w:rFonts w:ascii="Arial" w:hAnsi="Arial" w:cs="Arial"/>
          <w:b/>
        </w:rPr>
      </w:pPr>
      <w:r w:rsidRPr="008C6476">
        <w:rPr>
          <w:rFonts w:ascii="Arial" w:hAnsi="Arial" w:cs="Arial"/>
          <w:b/>
        </w:rPr>
        <w:t>I</w:t>
      </w:r>
      <w:r w:rsidR="003F4A95" w:rsidRPr="008C6476">
        <w:rPr>
          <w:rFonts w:ascii="Arial" w:hAnsi="Arial" w:cs="Arial"/>
          <w:b/>
        </w:rPr>
        <w:t xml:space="preserve">V.- </w:t>
      </w:r>
      <w:r w:rsidR="00084EF5" w:rsidRPr="008C6476">
        <w:rPr>
          <w:rFonts w:ascii="Arial" w:hAnsi="Arial" w:cs="Arial"/>
          <w:b/>
        </w:rPr>
        <w:t>DOCUMENTOS REQUERIDOS</w:t>
      </w:r>
    </w:p>
    <w:p w:rsidR="00084EF5" w:rsidRPr="008C6476" w:rsidRDefault="00084EF5" w:rsidP="008C6476">
      <w:pPr>
        <w:spacing w:line="276" w:lineRule="auto"/>
        <w:jc w:val="both"/>
        <w:rPr>
          <w:rFonts w:ascii="Arial" w:hAnsi="Arial" w:cs="Arial"/>
          <w:kern w:val="24"/>
        </w:rPr>
      </w:pPr>
    </w:p>
    <w:p w:rsidR="00084EF5" w:rsidRPr="008C6476" w:rsidRDefault="00084EF5" w:rsidP="008C6476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C6476">
        <w:rPr>
          <w:rFonts w:ascii="Arial" w:hAnsi="Arial" w:cs="Arial"/>
          <w:kern w:val="24"/>
        </w:rPr>
        <w:t xml:space="preserve">Fotocopia de Carnet de Identidad, por ambos lados </w:t>
      </w:r>
    </w:p>
    <w:p w:rsidR="00084EF5" w:rsidRPr="008C6476" w:rsidRDefault="00084EF5" w:rsidP="008C6476">
      <w:pPr>
        <w:pStyle w:val="Prrafodelista"/>
        <w:spacing w:line="276" w:lineRule="auto"/>
        <w:jc w:val="both"/>
        <w:rPr>
          <w:rFonts w:ascii="Arial" w:hAnsi="Arial" w:cs="Arial"/>
        </w:rPr>
      </w:pPr>
    </w:p>
    <w:p w:rsidR="00084EF5" w:rsidRPr="008C6476" w:rsidRDefault="00084EF5" w:rsidP="008C6476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C6476">
        <w:rPr>
          <w:rFonts w:ascii="Arial" w:hAnsi="Arial" w:cs="Arial"/>
          <w:kern w:val="24"/>
        </w:rPr>
        <w:t>Certificado de alumno regular, emitido por la Institución de educación</w:t>
      </w:r>
      <w:r w:rsidR="00BE3533" w:rsidRPr="008C6476">
        <w:rPr>
          <w:rFonts w:ascii="Arial" w:hAnsi="Arial" w:cs="Arial"/>
          <w:kern w:val="24"/>
        </w:rPr>
        <w:t xml:space="preserve"> </w:t>
      </w:r>
      <w:r w:rsidR="00203055">
        <w:rPr>
          <w:rFonts w:ascii="Arial" w:hAnsi="Arial" w:cs="Arial"/>
          <w:kern w:val="24"/>
        </w:rPr>
        <w:t>superior respectiva periodo 2024</w:t>
      </w:r>
      <w:r w:rsidRPr="008C6476">
        <w:rPr>
          <w:rFonts w:ascii="Arial" w:hAnsi="Arial" w:cs="Arial"/>
          <w:kern w:val="24"/>
        </w:rPr>
        <w:t xml:space="preserve">. </w:t>
      </w:r>
    </w:p>
    <w:p w:rsidR="00084EF5" w:rsidRPr="008C6476" w:rsidRDefault="00084EF5" w:rsidP="008C6476">
      <w:pPr>
        <w:pStyle w:val="Prrafodelista"/>
        <w:spacing w:line="276" w:lineRule="auto"/>
        <w:ind w:left="0"/>
        <w:jc w:val="both"/>
        <w:rPr>
          <w:rFonts w:ascii="Arial" w:hAnsi="Arial" w:cs="Arial"/>
        </w:rPr>
      </w:pPr>
    </w:p>
    <w:p w:rsidR="006C6001" w:rsidRPr="008C6476" w:rsidRDefault="00084EF5" w:rsidP="008C6476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C6476">
        <w:rPr>
          <w:rFonts w:ascii="Arial" w:hAnsi="Arial" w:cs="Arial"/>
          <w:kern w:val="24"/>
        </w:rPr>
        <w:t>Informes de notas, según corresponda a postulantes que ingresan a la educación Superior o estudiantes que cursan la Educación Superior con promedio igual o superior al establecido para cada caso.</w:t>
      </w:r>
    </w:p>
    <w:p w:rsidR="006C6001" w:rsidRPr="008C6476" w:rsidRDefault="006C6001" w:rsidP="008C6476">
      <w:pPr>
        <w:pStyle w:val="Prrafodelista"/>
        <w:spacing w:line="276" w:lineRule="auto"/>
        <w:ind w:left="1080"/>
        <w:jc w:val="both"/>
        <w:rPr>
          <w:rFonts w:ascii="Arial" w:hAnsi="Arial" w:cs="Arial"/>
        </w:rPr>
      </w:pPr>
    </w:p>
    <w:p w:rsidR="00084EF5" w:rsidRPr="008C6476" w:rsidRDefault="00084EF5" w:rsidP="008C6476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C6476">
        <w:rPr>
          <w:rFonts w:ascii="Arial" w:hAnsi="Arial" w:cs="Arial"/>
          <w:kern w:val="24"/>
        </w:rPr>
        <w:t xml:space="preserve">Certificado de </w:t>
      </w:r>
      <w:r w:rsidR="00797446" w:rsidRPr="008C6476">
        <w:rPr>
          <w:rFonts w:ascii="Arial" w:hAnsi="Arial" w:cs="Arial"/>
          <w:kern w:val="24"/>
        </w:rPr>
        <w:t>Registro Social de Hogares</w:t>
      </w:r>
      <w:r w:rsidR="003625E5" w:rsidRPr="008C6476">
        <w:rPr>
          <w:rFonts w:ascii="Arial" w:hAnsi="Arial" w:cs="Arial"/>
          <w:kern w:val="24"/>
        </w:rPr>
        <w:t>.</w:t>
      </w:r>
      <w:r w:rsidR="00797446" w:rsidRPr="008C6476">
        <w:rPr>
          <w:rFonts w:ascii="Arial" w:hAnsi="Arial" w:cs="Arial"/>
          <w:kern w:val="24"/>
        </w:rPr>
        <w:t xml:space="preserve"> </w:t>
      </w:r>
      <w:r w:rsidR="003625E5" w:rsidRPr="008C6476">
        <w:rPr>
          <w:rFonts w:ascii="Arial" w:hAnsi="Arial" w:cs="Arial"/>
          <w:kern w:val="24"/>
        </w:rPr>
        <w:t xml:space="preserve"> </w:t>
      </w:r>
    </w:p>
    <w:p w:rsidR="00084EF5" w:rsidRPr="008C6476" w:rsidRDefault="00084EF5" w:rsidP="008C6476">
      <w:pPr>
        <w:pStyle w:val="Prrafodelista"/>
        <w:spacing w:line="276" w:lineRule="auto"/>
        <w:rPr>
          <w:rFonts w:ascii="Arial" w:hAnsi="Arial" w:cs="Arial"/>
        </w:rPr>
      </w:pPr>
    </w:p>
    <w:p w:rsidR="00084EF5" w:rsidRPr="008C6476" w:rsidRDefault="00084EF5" w:rsidP="008C6476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C6476">
        <w:rPr>
          <w:rFonts w:ascii="Arial" w:hAnsi="Arial" w:cs="Arial"/>
        </w:rPr>
        <w:t xml:space="preserve">Completar Ficha de Postulación con firma de postulante y/o representante del grupo familiar. </w:t>
      </w:r>
    </w:p>
    <w:p w:rsidR="00084EF5" w:rsidRPr="008C6476" w:rsidRDefault="00084EF5" w:rsidP="008C6476">
      <w:pPr>
        <w:pStyle w:val="Prrafodelista"/>
        <w:spacing w:line="276" w:lineRule="auto"/>
        <w:ind w:left="0"/>
        <w:jc w:val="both"/>
        <w:rPr>
          <w:rFonts w:ascii="Arial" w:hAnsi="Arial" w:cs="Arial"/>
        </w:rPr>
      </w:pPr>
    </w:p>
    <w:p w:rsidR="00084EF5" w:rsidRPr="008C6476" w:rsidRDefault="00084EF5" w:rsidP="008C6476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C6476">
        <w:rPr>
          <w:rFonts w:ascii="Arial" w:hAnsi="Arial" w:cs="Arial"/>
          <w:kern w:val="24"/>
        </w:rPr>
        <w:t xml:space="preserve">Fotocopia de cuenta </w:t>
      </w:r>
      <w:r w:rsidR="005D7FFD" w:rsidRPr="008C6476">
        <w:rPr>
          <w:rFonts w:ascii="Arial" w:hAnsi="Arial" w:cs="Arial"/>
          <w:kern w:val="24"/>
        </w:rPr>
        <w:t>R</w:t>
      </w:r>
      <w:r w:rsidR="009A3E1E" w:rsidRPr="008C6476">
        <w:rPr>
          <w:rFonts w:ascii="Arial" w:hAnsi="Arial" w:cs="Arial"/>
          <w:kern w:val="24"/>
        </w:rPr>
        <w:t>ut</w:t>
      </w:r>
      <w:r w:rsidRPr="008C6476">
        <w:rPr>
          <w:rFonts w:ascii="Arial" w:hAnsi="Arial" w:cs="Arial"/>
          <w:kern w:val="24"/>
        </w:rPr>
        <w:t xml:space="preserve"> del beneficiario</w:t>
      </w:r>
      <w:r w:rsidR="009A3E1E" w:rsidRPr="008C6476">
        <w:rPr>
          <w:rFonts w:ascii="Arial" w:hAnsi="Arial" w:cs="Arial"/>
          <w:kern w:val="24"/>
        </w:rPr>
        <w:t>.</w:t>
      </w:r>
    </w:p>
    <w:p w:rsidR="00084EF5" w:rsidRDefault="00084EF5" w:rsidP="008C6476">
      <w:pPr>
        <w:pStyle w:val="Prrafodelista"/>
        <w:spacing w:line="276" w:lineRule="auto"/>
        <w:rPr>
          <w:rFonts w:ascii="Arial" w:hAnsi="Arial" w:cs="Arial"/>
        </w:rPr>
      </w:pPr>
    </w:p>
    <w:p w:rsidR="008C6476" w:rsidRDefault="008C6476" w:rsidP="008C6476">
      <w:pPr>
        <w:pStyle w:val="Prrafodelista"/>
        <w:spacing w:line="276" w:lineRule="auto"/>
        <w:rPr>
          <w:rFonts w:ascii="Arial" w:hAnsi="Arial" w:cs="Arial"/>
        </w:rPr>
      </w:pPr>
    </w:p>
    <w:p w:rsidR="008C6476" w:rsidRDefault="008C6476" w:rsidP="008C6476">
      <w:pPr>
        <w:pStyle w:val="Prrafodelista"/>
        <w:spacing w:line="276" w:lineRule="auto"/>
        <w:rPr>
          <w:rFonts w:ascii="Arial" w:hAnsi="Arial" w:cs="Arial"/>
        </w:rPr>
      </w:pPr>
    </w:p>
    <w:p w:rsidR="008C6476" w:rsidRPr="008C6476" w:rsidRDefault="008C6476" w:rsidP="008C6476">
      <w:pPr>
        <w:pStyle w:val="Prrafodelista"/>
        <w:spacing w:line="276" w:lineRule="auto"/>
        <w:rPr>
          <w:rFonts w:ascii="Arial" w:hAnsi="Arial" w:cs="Arial"/>
        </w:rPr>
      </w:pPr>
    </w:p>
    <w:p w:rsidR="003F4A95" w:rsidRPr="008C6476" w:rsidRDefault="003F4A95" w:rsidP="008C6476">
      <w:pPr>
        <w:spacing w:line="276" w:lineRule="auto"/>
        <w:rPr>
          <w:rFonts w:ascii="Arial" w:hAnsi="Arial" w:cs="Arial"/>
        </w:rPr>
      </w:pPr>
    </w:p>
    <w:p w:rsidR="008C1679" w:rsidRPr="008C6476" w:rsidRDefault="003F4A95" w:rsidP="008C6476">
      <w:pPr>
        <w:spacing w:after="200" w:line="276" w:lineRule="auto"/>
        <w:jc w:val="both"/>
        <w:rPr>
          <w:rFonts w:ascii="Arial" w:eastAsia="Calibri" w:hAnsi="Arial" w:cs="Arial"/>
          <w:b/>
          <w:lang w:val="es-CL" w:eastAsia="en-US"/>
        </w:rPr>
      </w:pPr>
      <w:r w:rsidRPr="008C6476">
        <w:rPr>
          <w:rFonts w:ascii="Arial" w:eastAsia="Calibri" w:hAnsi="Arial" w:cs="Arial"/>
          <w:b/>
          <w:lang w:val="es-CL" w:eastAsia="en-US"/>
        </w:rPr>
        <w:t xml:space="preserve">V.- </w:t>
      </w:r>
      <w:r w:rsidR="008C1679" w:rsidRPr="008C6476">
        <w:rPr>
          <w:rFonts w:ascii="Arial" w:eastAsia="Calibri" w:hAnsi="Arial" w:cs="Arial"/>
          <w:b/>
          <w:lang w:val="es-CL" w:eastAsia="en-US"/>
        </w:rPr>
        <w:t>CRITERIO</w:t>
      </w:r>
      <w:r w:rsidR="00AC39A2" w:rsidRPr="008C6476">
        <w:rPr>
          <w:rFonts w:ascii="Arial" w:eastAsia="Calibri" w:hAnsi="Arial" w:cs="Arial"/>
          <w:b/>
          <w:lang w:val="es-CL" w:eastAsia="en-US"/>
        </w:rPr>
        <w:t xml:space="preserve">S DE </w:t>
      </w:r>
      <w:r w:rsidR="008C1679" w:rsidRPr="008C6476">
        <w:rPr>
          <w:rFonts w:ascii="Arial" w:eastAsia="Calibri" w:hAnsi="Arial" w:cs="Arial"/>
          <w:b/>
          <w:lang w:val="es-CL" w:eastAsia="en-US"/>
        </w:rPr>
        <w:t xml:space="preserve">SELECCIÓN </w:t>
      </w:r>
    </w:p>
    <w:p w:rsidR="000C6520" w:rsidRPr="008C6476" w:rsidRDefault="008C1679" w:rsidP="008C6476">
      <w:pPr>
        <w:spacing w:after="200" w:line="276" w:lineRule="auto"/>
        <w:ind w:left="709"/>
        <w:jc w:val="both"/>
        <w:rPr>
          <w:rFonts w:ascii="Arial" w:eastAsia="Calibri" w:hAnsi="Arial" w:cs="Arial"/>
          <w:b/>
          <w:lang w:val="es-CL" w:eastAsia="en-US"/>
        </w:rPr>
      </w:pPr>
      <w:r w:rsidRPr="008C6476">
        <w:rPr>
          <w:rFonts w:ascii="Arial" w:eastAsia="Calibri" w:hAnsi="Arial" w:cs="Arial"/>
          <w:lang w:val="es-CL" w:eastAsia="en-US"/>
        </w:rPr>
        <w:t xml:space="preserve">Tendrán prioridad alumnos de menores ingresos y más vulnerables de acuerdo al </w:t>
      </w:r>
      <w:r w:rsidR="005D7FFD" w:rsidRPr="008C6476">
        <w:rPr>
          <w:rFonts w:ascii="Arial" w:eastAsia="Calibri" w:hAnsi="Arial" w:cs="Arial"/>
          <w:b/>
          <w:lang w:val="es-CL" w:eastAsia="en-US"/>
        </w:rPr>
        <w:t>Registro Social de Hogares</w:t>
      </w:r>
      <w:r w:rsidRPr="008C6476">
        <w:rPr>
          <w:rFonts w:ascii="Arial" w:eastAsia="Calibri" w:hAnsi="Arial" w:cs="Arial"/>
          <w:b/>
          <w:lang w:val="es-CL" w:eastAsia="en-US"/>
        </w:rPr>
        <w:t>: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1563"/>
        <w:gridCol w:w="2690"/>
        <w:gridCol w:w="3986"/>
      </w:tblGrid>
      <w:tr w:rsidR="008C1679" w:rsidRPr="008C6476" w:rsidTr="00AC39A2">
        <w:tc>
          <w:tcPr>
            <w:tcW w:w="1563" w:type="dxa"/>
          </w:tcPr>
          <w:p w:rsidR="008C1679" w:rsidRPr="008C6476" w:rsidRDefault="008C1679" w:rsidP="008C647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8C6476">
              <w:rPr>
                <w:rFonts w:ascii="Arial" w:eastAsia="Calibri" w:hAnsi="Arial" w:cs="Arial"/>
                <w:b/>
                <w:lang w:val="es-CL" w:eastAsia="en-US"/>
              </w:rPr>
              <w:t xml:space="preserve">PRIORIDAD </w:t>
            </w:r>
          </w:p>
        </w:tc>
        <w:tc>
          <w:tcPr>
            <w:tcW w:w="2690" w:type="dxa"/>
          </w:tcPr>
          <w:p w:rsidR="008C1679" w:rsidRPr="008C6476" w:rsidRDefault="008C1679" w:rsidP="008C647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8C6476">
              <w:rPr>
                <w:rFonts w:ascii="Arial" w:eastAsia="Calibri" w:hAnsi="Arial" w:cs="Arial"/>
                <w:b/>
                <w:lang w:val="es-CL" w:eastAsia="en-US"/>
              </w:rPr>
              <w:t>P</w:t>
            </w:r>
            <w:r w:rsidR="005D7FFD" w:rsidRPr="008C6476">
              <w:rPr>
                <w:rFonts w:ascii="Arial" w:eastAsia="Calibri" w:hAnsi="Arial" w:cs="Arial"/>
                <w:b/>
                <w:lang w:val="es-CL" w:eastAsia="en-US"/>
              </w:rPr>
              <w:t xml:space="preserve">ORCENTAJE VULNERABILIDAD </w:t>
            </w:r>
          </w:p>
        </w:tc>
        <w:tc>
          <w:tcPr>
            <w:tcW w:w="3986" w:type="dxa"/>
            <w:vMerge w:val="restart"/>
          </w:tcPr>
          <w:p w:rsidR="005D7FFD" w:rsidRPr="008C6476" w:rsidRDefault="005D7FFD" w:rsidP="008C647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</w:p>
          <w:p w:rsidR="005D7FFD" w:rsidRPr="008C6476" w:rsidRDefault="005D7FFD" w:rsidP="008C647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</w:p>
          <w:p w:rsidR="008C1679" w:rsidRPr="008C6476" w:rsidRDefault="008C1679" w:rsidP="008C647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8C6476">
              <w:rPr>
                <w:rFonts w:ascii="Arial" w:eastAsia="Calibri" w:hAnsi="Arial" w:cs="Arial"/>
                <w:b/>
                <w:lang w:val="es-CL" w:eastAsia="en-US"/>
              </w:rPr>
              <w:t xml:space="preserve">MENORES INGRESOS Y MAS VULNERABLES </w:t>
            </w:r>
          </w:p>
        </w:tc>
      </w:tr>
      <w:tr w:rsidR="008C1679" w:rsidRPr="008C6476" w:rsidTr="00AC39A2">
        <w:tc>
          <w:tcPr>
            <w:tcW w:w="1563" w:type="dxa"/>
          </w:tcPr>
          <w:p w:rsidR="008C1679" w:rsidRPr="008C6476" w:rsidRDefault="008C1679" w:rsidP="008C647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8C6476">
              <w:rPr>
                <w:rFonts w:ascii="Arial" w:eastAsia="Calibri" w:hAnsi="Arial" w:cs="Arial"/>
                <w:b/>
                <w:lang w:val="es-CL" w:eastAsia="en-US"/>
              </w:rPr>
              <w:t>1º</w:t>
            </w:r>
          </w:p>
        </w:tc>
        <w:tc>
          <w:tcPr>
            <w:tcW w:w="2690" w:type="dxa"/>
          </w:tcPr>
          <w:p w:rsidR="008C1679" w:rsidRPr="008C6476" w:rsidRDefault="008C1679" w:rsidP="008C647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8C6476">
              <w:rPr>
                <w:rFonts w:ascii="Arial" w:eastAsia="Calibri" w:hAnsi="Arial" w:cs="Arial"/>
                <w:lang w:val="es-CL" w:eastAsia="en-US"/>
              </w:rPr>
              <w:t>1 al 40 %</w:t>
            </w:r>
          </w:p>
        </w:tc>
        <w:tc>
          <w:tcPr>
            <w:tcW w:w="3986" w:type="dxa"/>
            <w:vMerge/>
          </w:tcPr>
          <w:p w:rsidR="008C1679" w:rsidRPr="008C6476" w:rsidRDefault="008C1679" w:rsidP="008C647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</w:p>
        </w:tc>
      </w:tr>
      <w:tr w:rsidR="008C1679" w:rsidRPr="008C6476" w:rsidTr="00AC39A2">
        <w:tc>
          <w:tcPr>
            <w:tcW w:w="1563" w:type="dxa"/>
          </w:tcPr>
          <w:p w:rsidR="008C1679" w:rsidRPr="008C6476" w:rsidRDefault="008C1679" w:rsidP="008C647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8C6476">
              <w:rPr>
                <w:rFonts w:ascii="Arial" w:eastAsia="Calibri" w:hAnsi="Arial" w:cs="Arial"/>
                <w:b/>
                <w:lang w:val="es-CL" w:eastAsia="en-US"/>
              </w:rPr>
              <w:t>2º</w:t>
            </w:r>
          </w:p>
        </w:tc>
        <w:tc>
          <w:tcPr>
            <w:tcW w:w="2690" w:type="dxa"/>
          </w:tcPr>
          <w:p w:rsidR="008C1679" w:rsidRPr="008C6476" w:rsidRDefault="008C1679" w:rsidP="008C647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8C6476">
              <w:rPr>
                <w:rFonts w:ascii="Arial" w:eastAsia="Calibri" w:hAnsi="Arial" w:cs="Arial"/>
                <w:lang w:val="es-CL" w:eastAsia="en-US"/>
              </w:rPr>
              <w:t>41 al 50%</w:t>
            </w:r>
          </w:p>
        </w:tc>
        <w:tc>
          <w:tcPr>
            <w:tcW w:w="3986" w:type="dxa"/>
            <w:vMerge/>
          </w:tcPr>
          <w:p w:rsidR="008C1679" w:rsidRPr="008C6476" w:rsidRDefault="008C1679" w:rsidP="008C647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</w:p>
        </w:tc>
      </w:tr>
      <w:tr w:rsidR="008C1679" w:rsidRPr="008C6476" w:rsidTr="00AC39A2">
        <w:tc>
          <w:tcPr>
            <w:tcW w:w="1563" w:type="dxa"/>
          </w:tcPr>
          <w:p w:rsidR="008C1679" w:rsidRPr="008C6476" w:rsidRDefault="008C1679" w:rsidP="008C647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8C6476">
              <w:rPr>
                <w:rFonts w:ascii="Arial" w:eastAsia="Calibri" w:hAnsi="Arial" w:cs="Arial"/>
                <w:b/>
                <w:lang w:val="es-CL" w:eastAsia="en-US"/>
              </w:rPr>
              <w:t>3º</w:t>
            </w:r>
          </w:p>
        </w:tc>
        <w:tc>
          <w:tcPr>
            <w:tcW w:w="2690" w:type="dxa"/>
          </w:tcPr>
          <w:p w:rsidR="008C1679" w:rsidRPr="008C6476" w:rsidRDefault="008C1679" w:rsidP="008C647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8C6476">
              <w:rPr>
                <w:rFonts w:ascii="Arial" w:eastAsia="Calibri" w:hAnsi="Arial" w:cs="Arial"/>
                <w:lang w:val="es-CL" w:eastAsia="en-US"/>
              </w:rPr>
              <w:t xml:space="preserve">51 al 60% </w:t>
            </w:r>
          </w:p>
        </w:tc>
        <w:tc>
          <w:tcPr>
            <w:tcW w:w="3986" w:type="dxa"/>
            <w:vMerge/>
          </w:tcPr>
          <w:p w:rsidR="008C1679" w:rsidRPr="008C6476" w:rsidRDefault="008C1679" w:rsidP="008C647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</w:p>
        </w:tc>
      </w:tr>
    </w:tbl>
    <w:p w:rsidR="008C1679" w:rsidRPr="008C6476" w:rsidRDefault="005D7FFD" w:rsidP="008C6476">
      <w:pPr>
        <w:spacing w:line="276" w:lineRule="auto"/>
        <w:ind w:left="720"/>
        <w:contextualSpacing/>
        <w:jc w:val="both"/>
        <w:rPr>
          <w:rFonts w:ascii="Arial" w:hAnsi="Arial" w:cs="Arial"/>
          <w:kern w:val="24"/>
          <w:lang w:eastAsia="es-CL"/>
        </w:rPr>
      </w:pPr>
      <w:r w:rsidRPr="008C6476">
        <w:rPr>
          <w:rFonts w:ascii="Arial" w:hAnsi="Arial" w:cs="Arial"/>
          <w:kern w:val="24"/>
          <w:lang w:eastAsia="es-CL"/>
        </w:rPr>
        <w:t>Ante la igualdad de vulnerabilidad se considerara nota de presentación de cada postulante y en relación a los cupos de cada grupo objetivo.</w:t>
      </w:r>
    </w:p>
    <w:p w:rsidR="006C6001" w:rsidRPr="008C6476" w:rsidRDefault="006C6001" w:rsidP="008C6476">
      <w:pPr>
        <w:spacing w:line="276" w:lineRule="auto"/>
        <w:ind w:left="720"/>
        <w:contextualSpacing/>
        <w:jc w:val="both"/>
        <w:rPr>
          <w:rFonts w:ascii="Arial" w:hAnsi="Arial" w:cs="Arial"/>
          <w:kern w:val="24"/>
          <w:lang w:eastAsia="es-CL"/>
        </w:rPr>
      </w:pPr>
    </w:p>
    <w:p w:rsidR="00DA6B06" w:rsidRPr="008C6476" w:rsidRDefault="00DA6B06" w:rsidP="008C6476">
      <w:pPr>
        <w:spacing w:line="276" w:lineRule="auto"/>
        <w:ind w:left="720"/>
        <w:contextualSpacing/>
        <w:jc w:val="both"/>
        <w:rPr>
          <w:rFonts w:ascii="Arial" w:hAnsi="Arial" w:cs="Arial"/>
          <w:b/>
          <w:lang w:val="es-CL" w:eastAsia="es-CL"/>
        </w:rPr>
      </w:pPr>
    </w:p>
    <w:p w:rsidR="008C1679" w:rsidRPr="008C6476" w:rsidRDefault="00B46BAE" w:rsidP="008C6476">
      <w:pPr>
        <w:spacing w:after="200" w:line="276" w:lineRule="auto"/>
        <w:jc w:val="both"/>
        <w:rPr>
          <w:rFonts w:ascii="Arial" w:eastAsia="Calibri" w:hAnsi="Arial" w:cs="Arial"/>
          <w:b/>
          <w:lang w:val="es-CL" w:eastAsia="en-US"/>
        </w:rPr>
      </w:pPr>
      <w:r w:rsidRPr="008C6476">
        <w:rPr>
          <w:rFonts w:ascii="Arial" w:hAnsi="Arial" w:cs="Arial"/>
          <w:b/>
        </w:rPr>
        <w:t>V</w:t>
      </w:r>
      <w:r w:rsidR="003F4A95" w:rsidRPr="008C6476">
        <w:rPr>
          <w:rFonts w:ascii="Arial" w:hAnsi="Arial" w:cs="Arial"/>
          <w:b/>
        </w:rPr>
        <w:t>I</w:t>
      </w:r>
      <w:r w:rsidRPr="008C6476">
        <w:rPr>
          <w:rFonts w:ascii="Arial" w:hAnsi="Arial" w:cs="Arial"/>
          <w:b/>
        </w:rPr>
        <w:t>.-</w:t>
      </w:r>
      <w:r w:rsidRPr="008C6476">
        <w:rPr>
          <w:rFonts w:ascii="Arial" w:hAnsi="Arial" w:cs="Arial"/>
        </w:rPr>
        <w:t xml:space="preserve"> </w:t>
      </w:r>
      <w:r w:rsidR="008C1679" w:rsidRPr="008C6476">
        <w:rPr>
          <w:rFonts w:ascii="Arial" w:eastAsia="Calibri" w:hAnsi="Arial" w:cs="Arial"/>
          <w:b/>
          <w:lang w:val="es-CL" w:eastAsia="en-US"/>
        </w:rPr>
        <w:t xml:space="preserve">PERIODO DE POSTULACION </w:t>
      </w:r>
    </w:p>
    <w:p w:rsidR="008C1679" w:rsidRPr="008C6476" w:rsidRDefault="008C1679" w:rsidP="008C6476">
      <w:pPr>
        <w:spacing w:line="276" w:lineRule="auto"/>
        <w:contextualSpacing/>
        <w:jc w:val="both"/>
        <w:rPr>
          <w:rFonts w:ascii="Arial" w:hAnsi="Arial" w:cs="Arial"/>
          <w:kern w:val="24"/>
          <w:lang w:eastAsia="es-CL"/>
        </w:rPr>
      </w:pPr>
      <w:r w:rsidRPr="008C6476">
        <w:rPr>
          <w:rFonts w:ascii="Arial" w:hAnsi="Arial" w:cs="Arial"/>
          <w:kern w:val="24"/>
          <w:lang w:eastAsia="es-CL"/>
        </w:rPr>
        <w:t xml:space="preserve">El proceso de postulación al beneficio se realizará </w:t>
      </w:r>
      <w:r w:rsidR="001F69E8" w:rsidRPr="008C6476">
        <w:rPr>
          <w:rFonts w:ascii="Arial" w:hAnsi="Arial" w:cs="Arial"/>
          <w:kern w:val="24"/>
          <w:lang w:eastAsia="es-CL"/>
        </w:rPr>
        <w:t>a contar de</w:t>
      </w:r>
      <w:r w:rsidR="00B05466" w:rsidRPr="008C6476">
        <w:rPr>
          <w:rFonts w:ascii="Arial" w:hAnsi="Arial" w:cs="Arial"/>
          <w:kern w:val="24"/>
          <w:lang w:eastAsia="es-CL"/>
        </w:rPr>
        <w:t xml:space="preserve">l </w:t>
      </w:r>
      <w:r w:rsidR="003A07B9">
        <w:rPr>
          <w:rFonts w:ascii="Arial" w:hAnsi="Arial" w:cs="Arial"/>
          <w:kern w:val="24"/>
          <w:lang w:eastAsia="es-CL"/>
        </w:rPr>
        <w:t>07</w:t>
      </w:r>
      <w:r w:rsidR="006D70CE" w:rsidRPr="008C6476">
        <w:rPr>
          <w:rFonts w:ascii="Arial" w:hAnsi="Arial" w:cs="Arial"/>
          <w:kern w:val="24"/>
          <w:lang w:eastAsia="es-CL"/>
        </w:rPr>
        <w:t xml:space="preserve"> </w:t>
      </w:r>
      <w:r w:rsidR="00705562" w:rsidRPr="008C6476">
        <w:rPr>
          <w:rFonts w:ascii="Arial" w:hAnsi="Arial" w:cs="Arial"/>
          <w:kern w:val="24"/>
          <w:lang w:eastAsia="es-CL"/>
        </w:rPr>
        <w:t xml:space="preserve">de </w:t>
      </w:r>
      <w:r w:rsidR="001F69E8" w:rsidRPr="008C6476">
        <w:rPr>
          <w:rFonts w:ascii="Arial" w:hAnsi="Arial" w:cs="Arial"/>
          <w:kern w:val="24"/>
          <w:lang w:eastAsia="es-CL"/>
        </w:rPr>
        <w:t>marzo</w:t>
      </w:r>
      <w:r w:rsidR="00203055">
        <w:rPr>
          <w:rFonts w:ascii="Arial" w:hAnsi="Arial" w:cs="Arial"/>
          <w:kern w:val="24"/>
          <w:lang w:eastAsia="es-CL"/>
        </w:rPr>
        <w:t xml:space="preserve"> 2025</w:t>
      </w:r>
      <w:r w:rsidR="00B05466" w:rsidRPr="008C6476">
        <w:rPr>
          <w:rFonts w:ascii="Arial" w:hAnsi="Arial" w:cs="Arial"/>
          <w:kern w:val="24"/>
          <w:lang w:eastAsia="es-CL"/>
        </w:rPr>
        <w:t>,</w:t>
      </w:r>
      <w:r w:rsidR="006D70CE" w:rsidRPr="008C6476">
        <w:rPr>
          <w:rFonts w:ascii="Arial" w:hAnsi="Arial" w:cs="Arial"/>
          <w:kern w:val="24"/>
          <w:lang w:eastAsia="es-CL"/>
        </w:rPr>
        <w:t xml:space="preserve"> </w:t>
      </w:r>
      <w:r w:rsidRPr="008C6476">
        <w:rPr>
          <w:rFonts w:ascii="Arial" w:hAnsi="Arial" w:cs="Arial"/>
          <w:kern w:val="24"/>
          <w:lang w:eastAsia="es-CL"/>
        </w:rPr>
        <w:t>debiendo entregar la  documentación requerida para este</w:t>
      </w:r>
      <w:r w:rsidR="006D70CE" w:rsidRPr="008C6476">
        <w:rPr>
          <w:rFonts w:ascii="Arial" w:hAnsi="Arial" w:cs="Arial"/>
          <w:kern w:val="24"/>
          <w:lang w:eastAsia="es-CL"/>
        </w:rPr>
        <w:t xml:space="preserve"> concurso en la </w:t>
      </w:r>
      <w:r w:rsidRPr="008C6476">
        <w:rPr>
          <w:rFonts w:ascii="Arial" w:hAnsi="Arial" w:cs="Arial"/>
          <w:kern w:val="24"/>
          <w:lang w:eastAsia="es-CL"/>
        </w:rPr>
        <w:t>Dire</w:t>
      </w:r>
      <w:r w:rsidR="00705562" w:rsidRPr="008C6476">
        <w:rPr>
          <w:rFonts w:ascii="Arial" w:hAnsi="Arial" w:cs="Arial"/>
          <w:kern w:val="24"/>
          <w:lang w:eastAsia="es-CL"/>
        </w:rPr>
        <w:t xml:space="preserve">cción de Desarrollo Comunitario, </w:t>
      </w:r>
      <w:r w:rsidR="006D70CE" w:rsidRPr="008C6476">
        <w:rPr>
          <w:rFonts w:ascii="Arial" w:hAnsi="Arial" w:cs="Arial"/>
          <w:kern w:val="24"/>
          <w:lang w:eastAsia="es-CL"/>
        </w:rPr>
        <w:t xml:space="preserve">de acuerdo a la forma y medios que se </w:t>
      </w:r>
      <w:r w:rsidR="00A65221" w:rsidRPr="008C6476">
        <w:rPr>
          <w:rFonts w:ascii="Arial" w:hAnsi="Arial" w:cs="Arial"/>
          <w:kern w:val="24"/>
          <w:lang w:eastAsia="es-CL"/>
        </w:rPr>
        <w:t>informen.</w:t>
      </w:r>
    </w:p>
    <w:p w:rsidR="00A65221" w:rsidRPr="008C6476" w:rsidRDefault="00A65221" w:rsidP="008C6476">
      <w:pPr>
        <w:spacing w:line="276" w:lineRule="auto"/>
        <w:contextualSpacing/>
        <w:jc w:val="both"/>
        <w:rPr>
          <w:rFonts w:ascii="Arial" w:hAnsi="Arial" w:cs="Arial"/>
          <w:kern w:val="24"/>
          <w:lang w:val="es-CL" w:eastAsia="es-CL"/>
        </w:rPr>
      </w:pPr>
    </w:p>
    <w:p w:rsidR="008C1679" w:rsidRPr="008C6476" w:rsidRDefault="008C1679" w:rsidP="008C6476">
      <w:pPr>
        <w:spacing w:line="276" w:lineRule="auto"/>
        <w:contextualSpacing/>
        <w:jc w:val="both"/>
        <w:rPr>
          <w:rFonts w:ascii="Arial" w:hAnsi="Arial" w:cs="Arial"/>
          <w:kern w:val="24"/>
          <w:lang w:eastAsia="es-CL"/>
        </w:rPr>
      </w:pPr>
      <w:r w:rsidRPr="008C6476">
        <w:rPr>
          <w:rFonts w:ascii="Arial" w:hAnsi="Arial" w:cs="Arial"/>
          <w:kern w:val="24"/>
          <w:lang w:eastAsia="es-CL"/>
        </w:rPr>
        <w:t xml:space="preserve">La Selección de Beneficiarios de la Beca se </w:t>
      </w:r>
      <w:r w:rsidRPr="008C6476">
        <w:rPr>
          <w:rFonts w:ascii="Arial" w:hAnsi="Arial" w:cs="Arial"/>
          <w:kern w:val="24"/>
          <w:lang w:val="es-CL" w:eastAsia="es-CL"/>
        </w:rPr>
        <w:t>encontrará</w:t>
      </w:r>
      <w:r w:rsidRPr="008C6476">
        <w:rPr>
          <w:rFonts w:ascii="Arial" w:hAnsi="Arial" w:cs="Arial"/>
          <w:kern w:val="24"/>
          <w:lang w:eastAsia="es-CL"/>
        </w:rPr>
        <w:t xml:space="preserve"> disponible el último</w:t>
      </w:r>
      <w:r w:rsidR="003A07B9">
        <w:rPr>
          <w:rFonts w:ascii="Arial" w:hAnsi="Arial" w:cs="Arial"/>
          <w:kern w:val="24"/>
          <w:lang w:eastAsia="es-CL"/>
        </w:rPr>
        <w:t xml:space="preserve"> día hábil del mes de Abril 2025</w:t>
      </w:r>
      <w:r w:rsidRPr="008C6476">
        <w:rPr>
          <w:rFonts w:ascii="Arial" w:hAnsi="Arial" w:cs="Arial"/>
          <w:kern w:val="24"/>
          <w:lang w:eastAsia="es-CL"/>
        </w:rPr>
        <w:t xml:space="preserve">, realizando el depósito del beneficio durante la </w:t>
      </w:r>
      <w:r w:rsidR="003A07B9">
        <w:rPr>
          <w:rFonts w:ascii="Arial" w:hAnsi="Arial" w:cs="Arial"/>
          <w:kern w:val="24"/>
          <w:lang w:eastAsia="es-CL"/>
        </w:rPr>
        <w:t>1º Quincena del mes de Mayo 2025</w:t>
      </w:r>
      <w:r w:rsidRPr="008C6476">
        <w:rPr>
          <w:rFonts w:ascii="Arial" w:hAnsi="Arial" w:cs="Arial"/>
          <w:kern w:val="24"/>
          <w:lang w:eastAsia="es-CL"/>
        </w:rPr>
        <w:t xml:space="preserve">. </w:t>
      </w:r>
    </w:p>
    <w:p w:rsidR="00225E48" w:rsidRPr="008C6476" w:rsidRDefault="00225E48" w:rsidP="008C6476">
      <w:pPr>
        <w:spacing w:line="276" w:lineRule="auto"/>
        <w:contextualSpacing/>
        <w:jc w:val="both"/>
        <w:rPr>
          <w:rFonts w:ascii="Arial" w:hAnsi="Arial" w:cs="Arial"/>
          <w:kern w:val="24"/>
          <w:lang w:eastAsia="es-CL"/>
        </w:rPr>
      </w:pPr>
    </w:p>
    <w:p w:rsidR="00B46BAE" w:rsidRPr="008C6476" w:rsidRDefault="00C8670E" w:rsidP="008C6476">
      <w:pPr>
        <w:pStyle w:val="Ttulo3"/>
        <w:spacing w:line="276" w:lineRule="auto"/>
      </w:pPr>
      <w:r w:rsidRPr="008C6476">
        <w:t>VI</w:t>
      </w:r>
      <w:r w:rsidR="008C1679" w:rsidRPr="008C6476">
        <w:t xml:space="preserve">I.- </w:t>
      </w:r>
      <w:r w:rsidR="00B46BAE" w:rsidRPr="008C6476">
        <w:t>ACTIVIDADES</w:t>
      </w:r>
    </w:p>
    <w:p w:rsidR="00B46BAE" w:rsidRPr="008C6476" w:rsidRDefault="00B46BAE" w:rsidP="008C6476">
      <w:pPr>
        <w:spacing w:line="276" w:lineRule="auto"/>
        <w:rPr>
          <w:rFonts w:ascii="Arial" w:hAnsi="Arial" w:cs="Arial"/>
        </w:rPr>
      </w:pPr>
    </w:p>
    <w:p w:rsidR="00FF0E37" w:rsidRPr="008C6476" w:rsidRDefault="00B46BAE" w:rsidP="008C6476">
      <w:pPr>
        <w:spacing w:line="276" w:lineRule="auto"/>
        <w:rPr>
          <w:rFonts w:ascii="Arial" w:hAnsi="Arial" w:cs="Arial"/>
        </w:rPr>
      </w:pPr>
      <w:r w:rsidRPr="008C6476">
        <w:rPr>
          <w:rFonts w:ascii="Arial" w:hAnsi="Arial" w:cs="Arial"/>
        </w:rPr>
        <w:tab/>
        <w:t xml:space="preserve">01.- </w:t>
      </w:r>
      <w:r w:rsidR="00FF0E37" w:rsidRPr="008C6476">
        <w:rPr>
          <w:rFonts w:ascii="Arial" w:hAnsi="Arial" w:cs="Arial"/>
        </w:rPr>
        <w:t>Difusión de requisitos de postulación para la obtención de la beca.</w:t>
      </w:r>
    </w:p>
    <w:p w:rsidR="00FF0E37" w:rsidRPr="008C6476" w:rsidRDefault="00B46BAE" w:rsidP="008C6476">
      <w:pPr>
        <w:spacing w:line="276" w:lineRule="auto"/>
        <w:rPr>
          <w:rFonts w:ascii="Arial" w:hAnsi="Arial" w:cs="Arial"/>
        </w:rPr>
      </w:pPr>
      <w:r w:rsidRPr="008C6476">
        <w:rPr>
          <w:rFonts w:ascii="Arial" w:hAnsi="Arial" w:cs="Arial"/>
        </w:rPr>
        <w:tab/>
        <w:t xml:space="preserve">02.- </w:t>
      </w:r>
      <w:r w:rsidR="00FF0E37" w:rsidRPr="008C6476">
        <w:rPr>
          <w:rFonts w:ascii="Arial" w:hAnsi="Arial" w:cs="Arial"/>
        </w:rPr>
        <w:t>Inscripción de los postulantes,</w:t>
      </w:r>
    </w:p>
    <w:p w:rsidR="00FF0E37" w:rsidRPr="008C6476" w:rsidRDefault="00FF0E37" w:rsidP="008C6476">
      <w:pPr>
        <w:spacing w:line="276" w:lineRule="auto"/>
        <w:ind w:firstLine="708"/>
        <w:rPr>
          <w:rFonts w:ascii="Arial" w:hAnsi="Arial" w:cs="Arial"/>
        </w:rPr>
      </w:pPr>
      <w:r w:rsidRPr="008C6476">
        <w:rPr>
          <w:rFonts w:ascii="Arial" w:hAnsi="Arial" w:cs="Arial"/>
        </w:rPr>
        <w:t>03.- Recepción de documentación de respaldo</w:t>
      </w:r>
      <w:r w:rsidR="00797446" w:rsidRPr="008C6476">
        <w:rPr>
          <w:rFonts w:ascii="Arial" w:hAnsi="Arial" w:cs="Arial"/>
        </w:rPr>
        <w:t>.</w:t>
      </w:r>
    </w:p>
    <w:p w:rsidR="00B46BAE" w:rsidRPr="008C6476" w:rsidRDefault="00FF0E37" w:rsidP="008C6476">
      <w:pPr>
        <w:spacing w:line="276" w:lineRule="auto"/>
        <w:ind w:firstLine="708"/>
        <w:rPr>
          <w:rFonts w:ascii="Arial" w:hAnsi="Arial" w:cs="Arial"/>
        </w:rPr>
      </w:pPr>
      <w:r w:rsidRPr="008C6476">
        <w:rPr>
          <w:rFonts w:ascii="Arial" w:hAnsi="Arial" w:cs="Arial"/>
        </w:rPr>
        <w:t xml:space="preserve">04.- </w:t>
      </w:r>
      <w:r w:rsidR="00B46BAE" w:rsidRPr="008C6476">
        <w:rPr>
          <w:rFonts w:ascii="Arial" w:hAnsi="Arial" w:cs="Arial"/>
        </w:rPr>
        <w:t>Difundir nómina de alumnos seleccionados</w:t>
      </w:r>
      <w:r w:rsidRPr="008C6476">
        <w:rPr>
          <w:rFonts w:ascii="Arial" w:hAnsi="Arial" w:cs="Arial"/>
        </w:rPr>
        <w:t>.</w:t>
      </w:r>
    </w:p>
    <w:p w:rsidR="00B46BAE" w:rsidRPr="008C6476" w:rsidRDefault="00FF0E37" w:rsidP="008C6476">
      <w:pPr>
        <w:spacing w:line="276" w:lineRule="auto"/>
        <w:rPr>
          <w:rFonts w:ascii="Arial" w:hAnsi="Arial" w:cs="Arial"/>
        </w:rPr>
      </w:pPr>
      <w:r w:rsidRPr="008C6476">
        <w:rPr>
          <w:rFonts w:ascii="Arial" w:hAnsi="Arial" w:cs="Arial"/>
        </w:rPr>
        <w:tab/>
        <w:t xml:space="preserve">05.- </w:t>
      </w:r>
      <w:r w:rsidR="00B46BAE" w:rsidRPr="008C6476">
        <w:rPr>
          <w:rFonts w:ascii="Arial" w:hAnsi="Arial" w:cs="Arial"/>
        </w:rPr>
        <w:t>Ejecutar procedimientos administrativos</w:t>
      </w:r>
      <w:r w:rsidR="00237F75" w:rsidRPr="008C6476">
        <w:rPr>
          <w:rFonts w:ascii="Arial" w:hAnsi="Arial" w:cs="Arial"/>
        </w:rPr>
        <w:t xml:space="preserve"> para la entrega del beneficio</w:t>
      </w:r>
    </w:p>
    <w:p w:rsidR="00B46BAE" w:rsidRPr="008C6476" w:rsidRDefault="006D70CE" w:rsidP="008C6476">
      <w:pPr>
        <w:spacing w:line="276" w:lineRule="auto"/>
        <w:rPr>
          <w:rFonts w:ascii="Arial" w:hAnsi="Arial" w:cs="Arial"/>
        </w:rPr>
      </w:pPr>
      <w:r w:rsidRPr="008C6476">
        <w:rPr>
          <w:rFonts w:ascii="Arial" w:hAnsi="Arial" w:cs="Arial"/>
        </w:rPr>
        <w:tab/>
        <w:t>06</w:t>
      </w:r>
      <w:r w:rsidR="00B46BAE" w:rsidRPr="008C6476">
        <w:rPr>
          <w:rFonts w:ascii="Arial" w:hAnsi="Arial" w:cs="Arial"/>
        </w:rPr>
        <w:t>.- Evaluación</w:t>
      </w:r>
    </w:p>
    <w:p w:rsidR="00C8670E" w:rsidRPr="008C6476" w:rsidRDefault="00C8670E" w:rsidP="008C6476">
      <w:pPr>
        <w:pStyle w:val="Ttulo3"/>
        <w:spacing w:line="276" w:lineRule="auto"/>
      </w:pPr>
    </w:p>
    <w:p w:rsidR="00C8670E" w:rsidRPr="008C6476" w:rsidRDefault="00C8670E" w:rsidP="008C6476">
      <w:pPr>
        <w:spacing w:line="276" w:lineRule="auto"/>
        <w:jc w:val="both"/>
        <w:rPr>
          <w:rFonts w:ascii="Arial" w:hAnsi="Arial" w:cs="Arial"/>
        </w:rPr>
      </w:pPr>
    </w:p>
    <w:p w:rsidR="00C8670E" w:rsidRPr="008C6476" w:rsidRDefault="00C8670E" w:rsidP="008C6476">
      <w:pPr>
        <w:spacing w:line="276" w:lineRule="auto"/>
        <w:jc w:val="both"/>
        <w:rPr>
          <w:rFonts w:ascii="Arial" w:hAnsi="Arial" w:cs="Arial"/>
        </w:rPr>
      </w:pPr>
    </w:p>
    <w:p w:rsidR="00C8670E" w:rsidRPr="008C6476" w:rsidRDefault="00C8670E" w:rsidP="008C6476">
      <w:pPr>
        <w:spacing w:line="276" w:lineRule="auto"/>
        <w:jc w:val="both"/>
        <w:rPr>
          <w:rFonts w:ascii="Arial" w:hAnsi="Arial" w:cs="Arial"/>
        </w:rPr>
      </w:pPr>
    </w:p>
    <w:p w:rsidR="00203055" w:rsidRDefault="00203055" w:rsidP="008C6476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ind w:left="33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ELISEO AGUILLON MITCHEL</w:t>
      </w:r>
    </w:p>
    <w:p w:rsidR="008C6476" w:rsidRDefault="001C5CE7" w:rsidP="008C6476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ind w:left="335"/>
        <w:jc w:val="center"/>
        <w:rPr>
          <w:rFonts w:ascii="Arial" w:hAnsi="Arial" w:cs="Arial"/>
          <w:b/>
          <w:color w:val="000000"/>
        </w:rPr>
      </w:pPr>
      <w:r w:rsidRPr="008C6476">
        <w:rPr>
          <w:rFonts w:ascii="Arial" w:hAnsi="Arial" w:cs="Arial"/>
          <w:b/>
          <w:color w:val="000000"/>
        </w:rPr>
        <w:t>DIRECTOR</w:t>
      </w:r>
      <w:r w:rsidR="00C8670E" w:rsidRPr="008C6476">
        <w:rPr>
          <w:rFonts w:ascii="Arial" w:hAnsi="Arial" w:cs="Arial"/>
          <w:b/>
          <w:color w:val="000000"/>
        </w:rPr>
        <w:t xml:space="preserve"> DESARROLLO COMUNITARIO</w:t>
      </w:r>
    </w:p>
    <w:p w:rsidR="00C8670E" w:rsidRPr="008C6476" w:rsidRDefault="00203055" w:rsidP="008C6476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ind w:left="335"/>
        <w:rPr>
          <w:rFonts w:ascii="Arial" w:hAnsi="Arial" w:cs="Arial"/>
        </w:rPr>
      </w:pPr>
      <w:r>
        <w:rPr>
          <w:rFonts w:ascii="Arial" w:hAnsi="Arial" w:cs="Arial"/>
        </w:rPr>
        <w:t>MULCHÉN, Marzo 2025</w:t>
      </w:r>
    </w:p>
    <w:sectPr w:rsidR="00C8670E" w:rsidRPr="008C6476" w:rsidSect="008C6476">
      <w:pgSz w:w="12242" w:h="18722" w:code="281"/>
      <w:pgMar w:top="1701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53" w:rsidRDefault="000A6753" w:rsidP="00AC39A2">
      <w:r>
        <w:separator/>
      </w:r>
    </w:p>
  </w:endnote>
  <w:endnote w:type="continuationSeparator" w:id="0">
    <w:p w:rsidR="000A6753" w:rsidRDefault="000A6753" w:rsidP="00AC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53" w:rsidRDefault="000A6753" w:rsidP="00AC39A2">
      <w:r>
        <w:separator/>
      </w:r>
    </w:p>
  </w:footnote>
  <w:footnote w:type="continuationSeparator" w:id="0">
    <w:p w:rsidR="000A6753" w:rsidRDefault="000A6753" w:rsidP="00AC3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665"/>
    <w:multiLevelType w:val="hybridMultilevel"/>
    <w:tmpl w:val="792C24B2"/>
    <w:lvl w:ilvl="0" w:tplc="D22EB642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2669B"/>
    <w:multiLevelType w:val="multilevel"/>
    <w:tmpl w:val="BB2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540A9"/>
    <w:multiLevelType w:val="hybridMultilevel"/>
    <w:tmpl w:val="DD743BEE"/>
    <w:lvl w:ilvl="0" w:tplc="A33A617C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>
    <w:nsid w:val="0DB87EB9"/>
    <w:multiLevelType w:val="hybridMultilevel"/>
    <w:tmpl w:val="B4F842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22254"/>
    <w:multiLevelType w:val="hybridMultilevel"/>
    <w:tmpl w:val="43C89D42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62707"/>
    <w:multiLevelType w:val="hybridMultilevel"/>
    <w:tmpl w:val="25FC935C"/>
    <w:lvl w:ilvl="0" w:tplc="5C48B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435731"/>
    <w:multiLevelType w:val="hybridMultilevel"/>
    <w:tmpl w:val="5D0E4876"/>
    <w:lvl w:ilvl="0" w:tplc="B552C320">
      <w:start w:val="1"/>
      <w:numFmt w:val="upperLetter"/>
      <w:lvlText w:val="%1."/>
      <w:lvlJc w:val="left"/>
      <w:pPr>
        <w:ind w:left="9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8652A"/>
    <w:multiLevelType w:val="hybridMultilevel"/>
    <w:tmpl w:val="B2B69B7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F344A"/>
    <w:multiLevelType w:val="hybridMultilevel"/>
    <w:tmpl w:val="8228DE4C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2510908"/>
    <w:multiLevelType w:val="hybridMultilevel"/>
    <w:tmpl w:val="3C107E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952C8"/>
    <w:multiLevelType w:val="hybridMultilevel"/>
    <w:tmpl w:val="256286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4414B"/>
    <w:multiLevelType w:val="hybridMultilevel"/>
    <w:tmpl w:val="4DAAF5BC"/>
    <w:lvl w:ilvl="0" w:tplc="C366A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D34AB"/>
    <w:multiLevelType w:val="hybridMultilevel"/>
    <w:tmpl w:val="64045F22"/>
    <w:lvl w:ilvl="0" w:tplc="BC940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F26E5"/>
    <w:multiLevelType w:val="hybridMultilevel"/>
    <w:tmpl w:val="AFA25AE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6D0244F"/>
    <w:multiLevelType w:val="hybridMultilevel"/>
    <w:tmpl w:val="3604A1C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04D5F"/>
    <w:multiLevelType w:val="multilevel"/>
    <w:tmpl w:val="D294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C87CAF"/>
    <w:multiLevelType w:val="hybridMultilevel"/>
    <w:tmpl w:val="1E6683D8"/>
    <w:lvl w:ilvl="0" w:tplc="C366A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82FF2"/>
    <w:multiLevelType w:val="hybridMultilevel"/>
    <w:tmpl w:val="95D81022"/>
    <w:lvl w:ilvl="0" w:tplc="AF62F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FD4E8C"/>
    <w:multiLevelType w:val="hybridMultilevel"/>
    <w:tmpl w:val="3E84C6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D73E9"/>
    <w:multiLevelType w:val="hybridMultilevel"/>
    <w:tmpl w:val="EF3EDFB0"/>
    <w:lvl w:ilvl="0" w:tplc="C366A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55117"/>
    <w:multiLevelType w:val="hybridMultilevel"/>
    <w:tmpl w:val="0C0C7656"/>
    <w:lvl w:ilvl="0" w:tplc="340A0015">
      <w:start w:val="1"/>
      <w:numFmt w:val="upperLetter"/>
      <w:lvlText w:val="%1."/>
      <w:lvlJc w:val="left"/>
      <w:pPr>
        <w:ind w:left="902" w:hanging="360"/>
      </w:pPr>
    </w:lvl>
    <w:lvl w:ilvl="1" w:tplc="340A0019" w:tentative="1">
      <w:start w:val="1"/>
      <w:numFmt w:val="lowerLetter"/>
      <w:lvlText w:val="%2."/>
      <w:lvlJc w:val="left"/>
      <w:pPr>
        <w:ind w:left="1622" w:hanging="360"/>
      </w:pPr>
    </w:lvl>
    <w:lvl w:ilvl="2" w:tplc="340A001B" w:tentative="1">
      <w:start w:val="1"/>
      <w:numFmt w:val="lowerRoman"/>
      <w:lvlText w:val="%3."/>
      <w:lvlJc w:val="right"/>
      <w:pPr>
        <w:ind w:left="2342" w:hanging="180"/>
      </w:pPr>
    </w:lvl>
    <w:lvl w:ilvl="3" w:tplc="340A000F" w:tentative="1">
      <w:start w:val="1"/>
      <w:numFmt w:val="decimal"/>
      <w:lvlText w:val="%4."/>
      <w:lvlJc w:val="left"/>
      <w:pPr>
        <w:ind w:left="3062" w:hanging="360"/>
      </w:pPr>
    </w:lvl>
    <w:lvl w:ilvl="4" w:tplc="340A0019" w:tentative="1">
      <w:start w:val="1"/>
      <w:numFmt w:val="lowerLetter"/>
      <w:lvlText w:val="%5."/>
      <w:lvlJc w:val="left"/>
      <w:pPr>
        <w:ind w:left="3782" w:hanging="360"/>
      </w:pPr>
    </w:lvl>
    <w:lvl w:ilvl="5" w:tplc="340A001B" w:tentative="1">
      <w:start w:val="1"/>
      <w:numFmt w:val="lowerRoman"/>
      <w:lvlText w:val="%6."/>
      <w:lvlJc w:val="right"/>
      <w:pPr>
        <w:ind w:left="4502" w:hanging="180"/>
      </w:pPr>
    </w:lvl>
    <w:lvl w:ilvl="6" w:tplc="340A000F" w:tentative="1">
      <w:start w:val="1"/>
      <w:numFmt w:val="decimal"/>
      <w:lvlText w:val="%7."/>
      <w:lvlJc w:val="left"/>
      <w:pPr>
        <w:ind w:left="5222" w:hanging="360"/>
      </w:pPr>
    </w:lvl>
    <w:lvl w:ilvl="7" w:tplc="340A0019" w:tentative="1">
      <w:start w:val="1"/>
      <w:numFmt w:val="lowerLetter"/>
      <w:lvlText w:val="%8."/>
      <w:lvlJc w:val="left"/>
      <w:pPr>
        <w:ind w:left="5942" w:hanging="360"/>
      </w:pPr>
    </w:lvl>
    <w:lvl w:ilvl="8" w:tplc="340A001B" w:tentative="1">
      <w:start w:val="1"/>
      <w:numFmt w:val="lowerRoman"/>
      <w:lvlText w:val="%9."/>
      <w:lvlJc w:val="right"/>
      <w:pPr>
        <w:ind w:left="6662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3"/>
  </w:num>
  <w:num w:numId="5">
    <w:abstractNumId w:val="2"/>
  </w:num>
  <w:num w:numId="6">
    <w:abstractNumId w:val="3"/>
  </w:num>
  <w:num w:numId="7">
    <w:abstractNumId w:val="10"/>
  </w:num>
  <w:num w:numId="8">
    <w:abstractNumId w:val="7"/>
  </w:num>
  <w:num w:numId="9">
    <w:abstractNumId w:val="20"/>
  </w:num>
  <w:num w:numId="10">
    <w:abstractNumId w:val="5"/>
  </w:num>
  <w:num w:numId="11">
    <w:abstractNumId w:val="17"/>
  </w:num>
  <w:num w:numId="12">
    <w:abstractNumId w:val="0"/>
  </w:num>
  <w:num w:numId="13">
    <w:abstractNumId w:val="6"/>
  </w:num>
  <w:num w:numId="14">
    <w:abstractNumId w:val="16"/>
  </w:num>
  <w:num w:numId="15">
    <w:abstractNumId w:val="11"/>
  </w:num>
  <w:num w:numId="16">
    <w:abstractNumId w:val="9"/>
  </w:num>
  <w:num w:numId="17">
    <w:abstractNumId w:val="12"/>
  </w:num>
  <w:num w:numId="18">
    <w:abstractNumId w:val="19"/>
  </w:num>
  <w:num w:numId="19">
    <w:abstractNumId w:val="14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49"/>
    <w:rsid w:val="00007405"/>
    <w:rsid w:val="00026982"/>
    <w:rsid w:val="00034033"/>
    <w:rsid w:val="00053ABE"/>
    <w:rsid w:val="00064302"/>
    <w:rsid w:val="00084EF5"/>
    <w:rsid w:val="00093F43"/>
    <w:rsid w:val="000A4593"/>
    <w:rsid w:val="000A510A"/>
    <w:rsid w:val="000A6753"/>
    <w:rsid w:val="000B5B09"/>
    <w:rsid w:val="000C6520"/>
    <w:rsid w:val="00107AAE"/>
    <w:rsid w:val="0011379B"/>
    <w:rsid w:val="00121629"/>
    <w:rsid w:val="001247C7"/>
    <w:rsid w:val="00134F61"/>
    <w:rsid w:val="00143FCF"/>
    <w:rsid w:val="0016409F"/>
    <w:rsid w:val="00187523"/>
    <w:rsid w:val="001C5CE7"/>
    <w:rsid w:val="001F49A7"/>
    <w:rsid w:val="001F69E8"/>
    <w:rsid w:val="00203055"/>
    <w:rsid w:val="00212D96"/>
    <w:rsid w:val="00225E48"/>
    <w:rsid w:val="00237F75"/>
    <w:rsid w:val="002448D2"/>
    <w:rsid w:val="002608E1"/>
    <w:rsid w:val="0028265F"/>
    <w:rsid w:val="002A3D16"/>
    <w:rsid w:val="002C1A6B"/>
    <w:rsid w:val="002C4B03"/>
    <w:rsid w:val="002F61E8"/>
    <w:rsid w:val="003410AD"/>
    <w:rsid w:val="003539F1"/>
    <w:rsid w:val="00357CA7"/>
    <w:rsid w:val="003625E5"/>
    <w:rsid w:val="00393BFB"/>
    <w:rsid w:val="003A07B9"/>
    <w:rsid w:val="003B648D"/>
    <w:rsid w:val="003C2257"/>
    <w:rsid w:val="003D1A3E"/>
    <w:rsid w:val="003E5DA5"/>
    <w:rsid w:val="003E61CB"/>
    <w:rsid w:val="003F4A95"/>
    <w:rsid w:val="00401C3C"/>
    <w:rsid w:val="00422A20"/>
    <w:rsid w:val="004344C0"/>
    <w:rsid w:val="00436C28"/>
    <w:rsid w:val="00441F42"/>
    <w:rsid w:val="004872A3"/>
    <w:rsid w:val="00491E62"/>
    <w:rsid w:val="004C063F"/>
    <w:rsid w:val="004E1E64"/>
    <w:rsid w:val="004F01A3"/>
    <w:rsid w:val="004F3AF1"/>
    <w:rsid w:val="004F79CB"/>
    <w:rsid w:val="00524D75"/>
    <w:rsid w:val="00554456"/>
    <w:rsid w:val="005558E3"/>
    <w:rsid w:val="00555E2A"/>
    <w:rsid w:val="00562DA9"/>
    <w:rsid w:val="005A23B5"/>
    <w:rsid w:val="005A25BC"/>
    <w:rsid w:val="005B24F0"/>
    <w:rsid w:val="005C0831"/>
    <w:rsid w:val="005D0528"/>
    <w:rsid w:val="005D7FFD"/>
    <w:rsid w:val="005F0C99"/>
    <w:rsid w:val="00607D18"/>
    <w:rsid w:val="00650CC9"/>
    <w:rsid w:val="0065578E"/>
    <w:rsid w:val="0067554E"/>
    <w:rsid w:val="006809FD"/>
    <w:rsid w:val="0068123B"/>
    <w:rsid w:val="00691B71"/>
    <w:rsid w:val="006C6001"/>
    <w:rsid w:val="006D70CE"/>
    <w:rsid w:val="006D79D7"/>
    <w:rsid w:val="00705562"/>
    <w:rsid w:val="00707D24"/>
    <w:rsid w:val="007157B9"/>
    <w:rsid w:val="00750950"/>
    <w:rsid w:val="007575BA"/>
    <w:rsid w:val="00784500"/>
    <w:rsid w:val="00797446"/>
    <w:rsid w:val="007A4B58"/>
    <w:rsid w:val="007E3851"/>
    <w:rsid w:val="00801569"/>
    <w:rsid w:val="00831EC8"/>
    <w:rsid w:val="00844D25"/>
    <w:rsid w:val="0086108F"/>
    <w:rsid w:val="00861CA4"/>
    <w:rsid w:val="00872687"/>
    <w:rsid w:val="00884976"/>
    <w:rsid w:val="008B3184"/>
    <w:rsid w:val="008C1679"/>
    <w:rsid w:val="008C6476"/>
    <w:rsid w:val="00913F51"/>
    <w:rsid w:val="00925C79"/>
    <w:rsid w:val="00925E99"/>
    <w:rsid w:val="00955C22"/>
    <w:rsid w:val="009563C5"/>
    <w:rsid w:val="00960388"/>
    <w:rsid w:val="00996014"/>
    <w:rsid w:val="009A3E1E"/>
    <w:rsid w:val="009D462A"/>
    <w:rsid w:val="00A0294C"/>
    <w:rsid w:val="00A16C58"/>
    <w:rsid w:val="00A24C02"/>
    <w:rsid w:val="00A50978"/>
    <w:rsid w:val="00A65221"/>
    <w:rsid w:val="00AA203C"/>
    <w:rsid w:val="00AA2D20"/>
    <w:rsid w:val="00AA389C"/>
    <w:rsid w:val="00AC39A2"/>
    <w:rsid w:val="00AC3CA1"/>
    <w:rsid w:val="00AE33BD"/>
    <w:rsid w:val="00AE370B"/>
    <w:rsid w:val="00AE4051"/>
    <w:rsid w:val="00AE7E74"/>
    <w:rsid w:val="00B05466"/>
    <w:rsid w:val="00B055D7"/>
    <w:rsid w:val="00B11170"/>
    <w:rsid w:val="00B21B95"/>
    <w:rsid w:val="00B24072"/>
    <w:rsid w:val="00B32323"/>
    <w:rsid w:val="00B459B6"/>
    <w:rsid w:val="00B46BAE"/>
    <w:rsid w:val="00B53ECA"/>
    <w:rsid w:val="00B66216"/>
    <w:rsid w:val="00B92438"/>
    <w:rsid w:val="00B976BF"/>
    <w:rsid w:val="00BB16DA"/>
    <w:rsid w:val="00BB62E9"/>
    <w:rsid w:val="00BE115D"/>
    <w:rsid w:val="00BE3533"/>
    <w:rsid w:val="00C0407D"/>
    <w:rsid w:val="00C14AFF"/>
    <w:rsid w:val="00C23DCF"/>
    <w:rsid w:val="00C37249"/>
    <w:rsid w:val="00C54427"/>
    <w:rsid w:val="00C640B4"/>
    <w:rsid w:val="00C83660"/>
    <w:rsid w:val="00C841F7"/>
    <w:rsid w:val="00C8670E"/>
    <w:rsid w:val="00CB05C2"/>
    <w:rsid w:val="00CB5C8C"/>
    <w:rsid w:val="00CD217A"/>
    <w:rsid w:val="00CD266B"/>
    <w:rsid w:val="00CD2DBB"/>
    <w:rsid w:val="00CE05DD"/>
    <w:rsid w:val="00D07EAF"/>
    <w:rsid w:val="00D1220C"/>
    <w:rsid w:val="00D2736A"/>
    <w:rsid w:val="00D456DE"/>
    <w:rsid w:val="00D641A5"/>
    <w:rsid w:val="00D7238A"/>
    <w:rsid w:val="00DA6B06"/>
    <w:rsid w:val="00DA7A88"/>
    <w:rsid w:val="00DB788F"/>
    <w:rsid w:val="00DC2791"/>
    <w:rsid w:val="00DC7481"/>
    <w:rsid w:val="00DD5ECA"/>
    <w:rsid w:val="00DE23CC"/>
    <w:rsid w:val="00DF537C"/>
    <w:rsid w:val="00E11417"/>
    <w:rsid w:val="00E124C5"/>
    <w:rsid w:val="00E4104A"/>
    <w:rsid w:val="00E60825"/>
    <w:rsid w:val="00E81674"/>
    <w:rsid w:val="00E85E62"/>
    <w:rsid w:val="00E873C0"/>
    <w:rsid w:val="00EA216D"/>
    <w:rsid w:val="00ED6AFE"/>
    <w:rsid w:val="00EE7A0A"/>
    <w:rsid w:val="00F106A6"/>
    <w:rsid w:val="00F444B4"/>
    <w:rsid w:val="00F44745"/>
    <w:rsid w:val="00FA750B"/>
    <w:rsid w:val="00FB30D1"/>
    <w:rsid w:val="00FB6190"/>
    <w:rsid w:val="00FC37DA"/>
    <w:rsid w:val="00FD7201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46BAE"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46BA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nhideWhenUsed/>
    <w:qFormat/>
    <w:rsid w:val="00B46BAE"/>
    <w:pPr>
      <w:keepNext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6BAE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B46BA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46BA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B46BAE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B46BAE"/>
    <w:rPr>
      <w:rFonts w:ascii="Arial" w:eastAsia="Times New Roman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491E62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093F43"/>
    <w:pPr>
      <w:ind w:left="720"/>
      <w:contextualSpacing/>
    </w:pPr>
  </w:style>
  <w:style w:type="paragraph" w:styleId="NormalWeb">
    <w:name w:val="Normal (Web)"/>
    <w:basedOn w:val="Normal"/>
    <w:rsid w:val="00093F43"/>
    <w:pPr>
      <w:spacing w:before="100" w:beforeAutospacing="1" w:after="100" w:afterAutospacing="1"/>
    </w:pPr>
    <w:rPr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9B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C39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39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C39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9A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46BAE"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46BA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nhideWhenUsed/>
    <w:qFormat/>
    <w:rsid w:val="00B46BAE"/>
    <w:pPr>
      <w:keepNext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6BAE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B46BA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46BA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B46BAE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B46BAE"/>
    <w:rPr>
      <w:rFonts w:ascii="Arial" w:eastAsia="Times New Roman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491E62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093F43"/>
    <w:pPr>
      <w:ind w:left="720"/>
      <w:contextualSpacing/>
    </w:pPr>
  </w:style>
  <w:style w:type="paragraph" w:styleId="NormalWeb">
    <w:name w:val="Normal (Web)"/>
    <w:basedOn w:val="Normal"/>
    <w:rsid w:val="00093F43"/>
    <w:pPr>
      <w:spacing w:before="100" w:beforeAutospacing="1" w:after="100" w:afterAutospacing="1"/>
    </w:pPr>
    <w:rPr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9B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C39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39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C39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9A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AA69-17BC-4D05-BE99-F400E058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</dc:creator>
  <cp:lastModifiedBy>ProfesionalObras</cp:lastModifiedBy>
  <cp:revision>4</cp:revision>
  <cp:lastPrinted>2014-02-18T19:19:00Z</cp:lastPrinted>
  <dcterms:created xsi:type="dcterms:W3CDTF">2025-02-28T19:29:00Z</dcterms:created>
  <dcterms:modified xsi:type="dcterms:W3CDTF">2025-03-05T16:19:00Z</dcterms:modified>
</cp:coreProperties>
</file>